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68ECC" w14:textId="77777777" w:rsidR="00955248" w:rsidRPr="00D1089C" w:rsidRDefault="00955248" w:rsidP="00D1089C">
      <w:pPr>
        <w:pStyle w:val="Sraopastraipa"/>
        <w:numPr>
          <w:ilvl w:val="0"/>
          <w:numId w:val="5"/>
        </w:numPr>
        <w:jc w:val="center"/>
        <w:rPr>
          <w:rFonts w:ascii="Times New Roman" w:hAnsi="Times New Roman"/>
          <w:b/>
        </w:rPr>
      </w:pPr>
      <w:r w:rsidRPr="00D1089C">
        <w:rPr>
          <w:rFonts w:ascii="Times New Roman" w:hAnsi="Times New Roman"/>
          <w:b/>
          <w:color w:val="5B9BD5" w:themeColor="accent1"/>
        </w:rPr>
        <w:t>BU Mokyklų mokymo lėšų ataskaitos pateikimo, tikrinimo ir atsiskaitymo instrukcija</w:t>
      </w:r>
      <w:r w:rsidR="00AB6B98">
        <w:rPr>
          <w:rFonts w:ascii="Times New Roman" w:hAnsi="Times New Roman"/>
          <w:b/>
          <w:color w:val="5B9BD5" w:themeColor="accent1"/>
        </w:rPr>
        <w:t xml:space="preserve"> </w:t>
      </w:r>
    </w:p>
    <w:p w14:paraId="4070DD62" w14:textId="77777777" w:rsidR="00955248" w:rsidRPr="0017017B" w:rsidRDefault="00955248" w:rsidP="00955248">
      <w:pPr>
        <w:rPr>
          <w:rFonts w:ascii="Times New Roman" w:hAnsi="Times New Roman"/>
        </w:rPr>
      </w:pPr>
    </w:p>
    <w:p w14:paraId="44E9D80F" w14:textId="5F9E3492" w:rsidR="0017017B" w:rsidRPr="0017017B" w:rsidRDefault="00955248" w:rsidP="0017017B">
      <w:pPr>
        <w:jc w:val="center"/>
        <w:rPr>
          <w:rFonts w:ascii="Times New Roman" w:hAnsi="Times New Roman"/>
          <w:color w:val="5B9BD5" w:themeColor="accent1"/>
        </w:rPr>
      </w:pPr>
      <w:r w:rsidRPr="0017017B">
        <w:rPr>
          <w:rFonts w:ascii="Times New Roman" w:hAnsi="Times New Roman"/>
          <w:color w:val="5B9BD5" w:themeColor="accent1"/>
        </w:rPr>
        <w:t>20</w:t>
      </w:r>
      <w:r w:rsidR="005D4938">
        <w:rPr>
          <w:rFonts w:ascii="Times New Roman" w:hAnsi="Times New Roman"/>
          <w:color w:val="5B9BD5" w:themeColor="accent1"/>
        </w:rPr>
        <w:t>2</w:t>
      </w:r>
      <w:r w:rsidR="00282161">
        <w:rPr>
          <w:rFonts w:ascii="Times New Roman" w:hAnsi="Times New Roman"/>
          <w:color w:val="5B9BD5" w:themeColor="accent1"/>
        </w:rPr>
        <w:t>3</w:t>
      </w:r>
      <w:r w:rsidR="005D4938">
        <w:rPr>
          <w:rFonts w:ascii="Times New Roman" w:hAnsi="Times New Roman"/>
          <w:color w:val="5B9BD5" w:themeColor="accent1"/>
        </w:rPr>
        <w:t xml:space="preserve"> </w:t>
      </w:r>
      <w:r w:rsidRPr="0017017B">
        <w:rPr>
          <w:rFonts w:ascii="Times New Roman" w:hAnsi="Times New Roman"/>
          <w:color w:val="5B9BD5" w:themeColor="accent1"/>
        </w:rPr>
        <w:t>-</w:t>
      </w:r>
      <w:r w:rsidR="005D4938" w:rsidRPr="0017017B">
        <w:rPr>
          <w:rFonts w:ascii="Times New Roman" w:hAnsi="Times New Roman"/>
          <w:color w:val="5B9BD5" w:themeColor="accent1"/>
        </w:rPr>
        <w:t>202</w:t>
      </w:r>
      <w:r w:rsidR="00282161">
        <w:rPr>
          <w:rFonts w:ascii="Times New Roman" w:hAnsi="Times New Roman"/>
          <w:color w:val="5B9BD5" w:themeColor="accent1"/>
        </w:rPr>
        <w:t>4</w:t>
      </w:r>
      <w:r w:rsidR="005D4938" w:rsidRPr="0017017B">
        <w:rPr>
          <w:rFonts w:ascii="Times New Roman" w:hAnsi="Times New Roman"/>
          <w:color w:val="5B9BD5" w:themeColor="accent1"/>
        </w:rPr>
        <w:t xml:space="preserve"> </w:t>
      </w:r>
      <w:r w:rsidRPr="0017017B">
        <w:rPr>
          <w:rFonts w:ascii="Times New Roman" w:hAnsi="Times New Roman"/>
          <w:color w:val="5B9BD5" w:themeColor="accent1"/>
        </w:rPr>
        <w:t xml:space="preserve">m. m. </w:t>
      </w:r>
    </w:p>
    <w:p w14:paraId="5A12A106" w14:textId="77777777" w:rsidR="00D1089C" w:rsidRPr="0001140E" w:rsidRDefault="00D1089C" w:rsidP="00D1089C">
      <w:pPr>
        <w:pStyle w:val="Sraopastraipa"/>
        <w:numPr>
          <w:ilvl w:val="0"/>
          <w:numId w:val="6"/>
        </w:numPr>
        <w:jc w:val="both"/>
        <w:rPr>
          <w:rFonts w:ascii="Times New Roman" w:hAnsi="Times New Roman"/>
        </w:rPr>
      </w:pPr>
      <w:r w:rsidRPr="0001140E">
        <w:rPr>
          <w:rFonts w:ascii="Times New Roman" w:hAnsi="Times New Roman"/>
        </w:rPr>
        <w:t>Ši instrukcij</w:t>
      </w:r>
      <w:r w:rsidR="007D23A9" w:rsidRPr="0001140E">
        <w:rPr>
          <w:rFonts w:ascii="Times New Roman" w:hAnsi="Times New Roman"/>
        </w:rPr>
        <w:t>a aprašo visų Mokymo lėšų gavimo ir atsiskaitymo tvarką</w:t>
      </w:r>
      <w:r w:rsidRPr="0001140E">
        <w:rPr>
          <w:rFonts w:ascii="Times New Roman" w:hAnsi="Times New Roman"/>
        </w:rPr>
        <w:t xml:space="preserve"> ugdymo institucijoms, vykdančioms bendrąjį, priešmokyklinį ir ikimokyklinį ugdymą.</w:t>
      </w:r>
    </w:p>
    <w:p w14:paraId="17B83A66" w14:textId="79A4EFB2" w:rsidR="00AB6B98" w:rsidRDefault="00282161" w:rsidP="00AB6B98">
      <w:pPr>
        <w:pStyle w:val="Sraopastraipa"/>
        <w:numPr>
          <w:ilvl w:val="0"/>
          <w:numId w:val="6"/>
        </w:numPr>
        <w:jc w:val="both"/>
        <w:rPr>
          <w:rFonts w:ascii="Times New Roman" w:hAnsi="Times New Roman"/>
        </w:rPr>
      </w:pPr>
      <w:r>
        <w:rPr>
          <w:rFonts w:ascii="Times New Roman" w:hAnsi="Times New Roman"/>
        </w:rPr>
        <w:t xml:space="preserve">Mokymo lėšų ataskaitą </w:t>
      </w:r>
      <w:r w:rsidR="00D1089C" w:rsidRPr="0001140E">
        <w:rPr>
          <w:rFonts w:ascii="Times New Roman" w:hAnsi="Times New Roman"/>
        </w:rPr>
        <w:t xml:space="preserve">tvirtina visos mokyklos, turinčios vaikų/mokinių ugdomų </w:t>
      </w:r>
      <w:r w:rsidR="00DF0507" w:rsidRPr="0001140E">
        <w:rPr>
          <w:rFonts w:ascii="Times New Roman" w:hAnsi="Times New Roman"/>
        </w:rPr>
        <w:t>bendrajame</w:t>
      </w:r>
      <w:r w:rsidR="00D1089C" w:rsidRPr="0001140E">
        <w:rPr>
          <w:rFonts w:ascii="Times New Roman" w:hAnsi="Times New Roman"/>
        </w:rPr>
        <w:t xml:space="preserve">, priešmokykliniame ir ikimokykliniame ugdyme, išskyrus Instrukcijų </w:t>
      </w:r>
      <w:r w:rsidR="00922C6B" w:rsidRPr="0001140E">
        <w:rPr>
          <w:rFonts w:ascii="Times New Roman" w:hAnsi="Times New Roman"/>
        </w:rPr>
        <w:t xml:space="preserve">I skyriaus 3 </w:t>
      </w:r>
      <w:r w:rsidR="00D1089C" w:rsidRPr="0001140E">
        <w:rPr>
          <w:rFonts w:ascii="Times New Roman" w:hAnsi="Times New Roman"/>
        </w:rPr>
        <w:t>punkte nurodytas mokyklas</w:t>
      </w:r>
      <w:r w:rsidR="00535498">
        <w:rPr>
          <w:rFonts w:ascii="Times New Roman" w:hAnsi="Times New Roman"/>
        </w:rPr>
        <w:t>.</w:t>
      </w:r>
    </w:p>
    <w:p w14:paraId="11A51F05" w14:textId="77777777" w:rsidR="00770388" w:rsidRPr="00770388" w:rsidRDefault="00770388" w:rsidP="00770388">
      <w:pPr>
        <w:pStyle w:val="Sraopastraipa"/>
        <w:jc w:val="both"/>
        <w:rPr>
          <w:rFonts w:ascii="Times New Roman" w:hAnsi="Times New Roman"/>
          <w:b/>
        </w:rPr>
      </w:pPr>
      <w:r w:rsidRPr="00770388">
        <w:rPr>
          <w:rFonts w:ascii="Times New Roman" w:hAnsi="Times New Roman"/>
          <w:b/>
        </w:rPr>
        <w:t>Pastaba. Mokymo lėšos neskiriamos</w:t>
      </w:r>
      <w:r w:rsidRPr="00770388">
        <w:rPr>
          <w:rFonts w:ascii="Times New Roman" w:hAnsi="Times New Roman"/>
        </w:rPr>
        <w:t xml:space="preserve"> pradinės mokyklos, progimnazijos ar pagrindinės mokyklos tipo mokykloms, kuriose pagal ikimokyklinio ugdymo, priešmokyklinio ugdymo, bendrojo ugdymo programas mokosi 60 ir mažiau mokinių, išskyrus nevalstybines mokyklas, vaikų socializacijos centrus, specialiąsias mokyklas (specialiąsias mokyklas ir specialiąsias mokyklas-daugiafunkcius centrus) ir specialiojo ugdymo centrus.</w:t>
      </w:r>
    </w:p>
    <w:p w14:paraId="3D6FDD16" w14:textId="3565CEBB" w:rsidR="00215281" w:rsidRPr="00215281" w:rsidRDefault="00535498" w:rsidP="00AB6B98">
      <w:pPr>
        <w:pStyle w:val="Sraopastraipa"/>
        <w:numPr>
          <w:ilvl w:val="0"/>
          <w:numId w:val="6"/>
        </w:numPr>
        <w:jc w:val="both"/>
        <w:rPr>
          <w:rFonts w:ascii="Times New Roman" w:hAnsi="Times New Roman"/>
        </w:rPr>
      </w:pPr>
      <w:r w:rsidRPr="00306F45">
        <w:rPr>
          <w:rFonts w:ascii="Times New Roman" w:hAnsi="Times New Roman"/>
        </w:rPr>
        <w:t>Mokymo lėšų ataskait</w:t>
      </w:r>
      <w:r w:rsidR="00306F45">
        <w:rPr>
          <w:rFonts w:ascii="Times New Roman" w:hAnsi="Times New Roman"/>
        </w:rPr>
        <w:t>ą</w:t>
      </w:r>
      <w:r w:rsidRPr="00306F45">
        <w:rPr>
          <w:rFonts w:ascii="Times New Roman" w:hAnsi="Times New Roman"/>
        </w:rPr>
        <w:t xml:space="preserve"> su vidutiniais skaičiais</w:t>
      </w:r>
      <w:r w:rsidR="00D1089C" w:rsidRPr="0001140E">
        <w:rPr>
          <w:rFonts w:ascii="Times New Roman" w:hAnsi="Times New Roman"/>
          <w:color w:val="000000"/>
        </w:rPr>
        <w:t xml:space="preserve"> </w:t>
      </w:r>
      <w:r w:rsidR="00711FB0">
        <w:rPr>
          <w:rFonts w:ascii="Times New Roman" w:hAnsi="Times New Roman"/>
        </w:rPr>
        <w:t>atsiskaito (</w:t>
      </w:r>
      <w:r w:rsidRPr="00306F45">
        <w:rPr>
          <w:rFonts w:ascii="Times New Roman" w:hAnsi="Times New Roman"/>
          <w:b/>
        </w:rPr>
        <w:t>jos</w:t>
      </w:r>
      <w:r>
        <w:rPr>
          <w:rFonts w:ascii="Times New Roman" w:hAnsi="Times New Roman"/>
        </w:rPr>
        <w:t xml:space="preserve"> </w:t>
      </w:r>
      <w:r w:rsidR="00711FB0" w:rsidRPr="00E84803">
        <w:rPr>
          <w:rFonts w:ascii="Times New Roman" w:hAnsi="Times New Roman"/>
          <w:b/>
        </w:rPr>
        <w:t>tvirtinti nereikia</w:t>
      </w:r>
      <w:r w:rsidR="00711FB0">
        <w:rPr>
          <w:rFonts w:ascii="Times New Roman" w:hAnsi="Times New Roman"/>
        </w:rPr>
        <w:t>)</w:t>
      </w:r>
      <w:r w:rsidR="00241F71">
        <w:rPr>
          <w:rFonts w:ascii="Times New Roman" w:hAnsi="Times New Roman"/>
        </w:rPr>
        <w:t xml:space="preserve"> </w:t>
      </w:r>
      <w:r w:rsidR="004B6FA2" w:rsidRPr="004B6FA2">
        <w:rPr>
          <w:rFonts w:ascii="Times New Roman" w:hAnsi="Times New Roman"/>
        </w:rPr>
        <w:t>ligoninių mokyklos (ligoninių klasės), sanatorijų mokyklos (sanatorijų klasės), nepilnamečių tardymo izoliatori</w:t>
      </w:r>
      <w:r w:rsidR="004B6FA2">
        <w:rPr>
          <w:rFonts w:ascii="Times New Roman" w:hAnsi="Times New Roman"/>
        </w:rPr>
        <w:t>ai</w:t>
      </w:r>
      <w:r w:rsidR="004B6FA2" w:rsidRPr="004B6FA2">
        <w:rPr>
          <w:rFonts w:ascii="Times New Roman" w:hAnsi="Times New Roman"/>
        </w:rPr>
        <w:t xml:space="preserve"> ir pataisos įstaigų mokyklos (nepilnamečių tardymo izoliatori</w:t>
      </w:r>
      <w:r w:rsidR="004B6FA2">
        <w:rPr>
          <w:rFonts w:ascii="Times New Roman" w:hAnsi="Times New Roman"/>
        </w:rPr>
        <w:t>ai</w:t>
      </w:r>
      <w:r w:rsidR="004B6FA2" w:rsidRPr="004B6FA2">
        <w:rPr>
          <w:rFonts w:ascii="Times New Roman" w:hAnsi="Times New Roman"/>
        </w:rPr>
        <w:t xml:space="preserve"> ir pataisos įstaigų klasės), tardymo izoliatori</w:t>
      </w:r>
      <w:r w:rsidR="004B6FA2">
        <w:rPr>
          <w:rFonts w:ascii="Times New Roman" w:hAnsi="Times New Roman"/>
        </w:rPr>
        <w:t>ai</w:t>
      </w:r>
      <w:r w:rsidR="004B6FA2" w:rsidRPr="004B6FA2">
        <w:rPr>
          <w:rFonts w:ascii="Times New Roman" w:hAnsi="Times New Roman"/>
        </w:rPr>
        <w:t xml:space="preserve"> ir (ar) pataisos įstaigų suaugusiųjų mokyklos (suaugusiųjų klasės), specialiosios mokyklos (skyria</w:t>
      </w:r>
      <w:r w:rsidR="004B6FA2">
        <w:rPr>
          <w:rFonts w:ascii="Times New Roman" w:hAnsi="Times New Roman"/>
        </w:rPr>
        <w:t>i</w:t>
      </w:r>
      <w:r w:rsidR="004B6FA2" w:rsidRPr="004B6FA2">
        <w:rPr>
          <w:rFonts w:ascii="Times New Roman" w:hAnsi="Times New Roman"/>
        </w:rPr>
        <w:t>), skirtos elgesio ir emocijų sutrikimų turintiems mokiniams, taip pat specialiosios mokyklos, skirtos sveikatos problemų turintiems mokiniams (sergantiems įvairiomis lėtinėmis ligomis, dėl kurių jie turi didelių ar labai didelių specialiųjų ugdymosi poreikių), bendrojo ugdymo mokykl</w:t>
      </w:r>
      <w:r w:rsidR="004B6FA2">
        <w:rPr>
          <w:rFonts w:ascii="Times New Roman" w:hAnsi="Times New Roman"/>
        </w:rPr>
        <w:t>os</w:t>
      </w:r>
      <w:r w:rsidR="004B6FA2" w:rsidRPr="004B6FA2">
        <w:rPr>
          <w:rFonts w:ascii="Times New Roman" w:hAnsi="Times New Roman"/>
        </w:rPr>
        <w:t xml:space="preserve"> </w:t>
      </w:r>
      <w:r w:rsidR="004B6FA2">
        <w:rPr>
          <w:rFonts w:ascii="Times New Roman" w:hAnsi="Times New Roman"/>
        </w:rPr>
        <w:t xml:space="preserve">su </w:t>
      </w:r>
      <w:r w:rsidR="004B6FA2" w:rsidRPr="004B6FA2">
        <w:rPr>
          <w:rFonts w:ascii="Times New Roman" w:hAnsi="Times New Roman"/>
        </w:rPr>
        <w:t>išlyginamosiom</w:t>
      </w:r>
      <w:r w:rsidR="004B6FA2">
        <w:rPr>
          <w:rFonts w:ascii="Times New Roman" w:hAnsi="Times New Roman"/>
        </w:rPr>
        <w:t>i</w:t>
      </w:r>
      <w:r w:rsidR="004B6FA2" w:rsidRPr="004B6FA2">
        <w:rPr>
          <w:rFonts w:ascii="Times New Roman" w:hAnsi="Times New Roman"/>
        </w:rPr>
        <w:t>s lietuvių kalbos klasėm</w:t>
      </w:r>
      <w:r w:rsidR="004B6FA2">
        <w:rPr>
          <w:rFonts w:ascii="Times New Roman" w:hAnsi="Times New Roman"/>
        </w:rPr>
        <w:t>i</w:t>
      </w:r>
      <w:r w:rsidR="004B6FA2" w:rsidRPr="004B6FA2">
        <w:rPr>
          <w:rFonts w:ascii="Times New Roman" w:hAnsi="Times New Roman"/>
        </w:rPr>
        <w:t>s</w:t>
      </w:r>
      <w:r w:rsidR="00306F45">
        <w:rPr>
          <w:rFonts w:ascii="Times New Roman" w:hAnsi="Times New Roman"/>
        </w:rPr>
        <w:t>.</w:t>
      </w:r>
      <w:r w:rsidR="00922C6B" w:rsidRPr="0001140E">
        <w:rPr>
          <w:rStyle w:val="pathleafnode1"/>
          <w:rFonts w:ascii="Times New Roman" w:hAnsi="Times New Roman"/>
        </w:rPr>
        <w:t xml:space="preserve"> </w:t>
      </w:r>
      <w:r w:rsidR="00711FB0">
        <w:rPr>
          <w:rFonts w:ascii="Times New Roman" w:hAnsi="Times New Roman"/>
        </w:rPr>
        <w:t xml:space="preserve">Ši ataskaita </w:t>
      </w:r>
      <w:r w:rsidR="00711FB0">
        <w:rPr>
          <w:rFonts w:ascii="Times New Roman" w:hAnsi="Times New Roman"/>
          <w:b/>
        </w:rPr>
        <w:t>formuojama</w:t>
      </w:r>
      <w:r w:rsidR="00922C6B" w:rsidRPr="0001140E">
        <w:rPr>
          <w:rFonts w:ascii="Times New Roman" w:hAnsi="Times New Roman"/>
          <w:b/>
        </w:rPr>
        <w:t xml:space="preserve"> už praeitus mokslo metus – 20</w:t>
      </w:r>
      <w:r w:rsidR="00D0278B">
        <w:rPr>
          <w:rFonts w:ascii="Times New Roman" w:hAnsi="Times New Roman"/>
          <w:b/>
        </w:rPr>
        <w:t>2</w:t>
      </w:r>
      <w:r w:rsidR="00306F45">
        <w:rPr>
          <w:rFonts w:ascii="Times New Roman" w:hAnsi="Times New Roman"/>
          <w:b/>
        </w:rPr>
        <w:t>2</w:t>
      </w:r>
      <w:r w:rsidR="00D0278B">
        <w:rPr>
          <w:rFonts w:ascii="Times New Roman" w:hAnsi="Times New Roman"/>
          <w:b/>
        </w:rPr>
        <w:t>-202</w:t>
      </w:r>
      <w:r w:rsidR="00306F45">
        <w:rPr>
          <w:rFonts w:ascii="Times New Roman" w:hAnsi="Times New Roman"/>
          <w:b/>
        </w:rPr>
        <w:t>3</w:t>
      </w:r>
      <w:r w:rsidR="0001140E" w:rsidRPr="0001140E">
        <w:rPr>
          <w:rFonts w:ascii="Times New Roman" w:hAnsi="Times New Roman"/>
          <w:b/>
        </w:rPr>
        <w:t xml:space="preserve"> m. </w:t>
      </w:r>
      <w:r w:rsidR="00922C6B" w:rsidRPr="0001140E">
        <w:rPr>
          <w:rFonts w:ascii="Times New Roman" w:hAnsi="Times New Roman"/>
          <w:b/>
        </w:rPr>
        <w:t>m</w:t>
      </w:r>
      <w:r w:rsidR="00711FB0">
        <w:rPr>
          <w:rFonts w:ascii="Times New Roman" w:hAnsi="Times New Roman"/>
          <w:b/>
        </w:rPr>
        <w:t xml:space="preserve">., </w:t>
      </w:r>
      <w:r w:rsidR="00711FB0" w:rsidRPr="00711FB0">
        <w:rPr>
          <w:rFonts w:ascii="Times New Roman" w:hAnsi="Times New Roman"/>
        </w:rPr>
        <w:t>prieš ją formuojant</w:t>
      </w:r>
      <w:r w:rsidR="00711FB0">
        <w:rPr>
          <w:rFonts w:ascii="Times New Roman" w:hAnsi="Times New Roman"/>
          <w:b/>
        </w:rPr>
        <w:t xml:space="preserve"> </w:t>
      </w:r>
      <w:r w:rsidR="00711FB0" w:rsidRPr="00711FB0">
        <w:rPr>
          <w:rFonts w:ascii="Times New Roman" w:hAnsi="Times New Roman"/>
        </w:rPr>
        <w:t>pasirenkamas</w:t>
      </w:r>
      <w:r w:rsidR="00711FB0">
        <w:rPr>
          <w:rFonts w:ascii="Times New Roman" w:hAnsi="Times New Roman"/>
          <w:b/>
        </w:rPr>
        <w:t xml:space="preserve"> 202</w:t>
      </w:r>
      <w:r w:rsidR="00306F45">
        <w:rPr>
          <w:rFonts w:ascii="Times New Roman" w:hAnsi="Times New Roman"/>
          <w:b/>
        </w:rPr>
        <w:t>3</w:t>
      </w:r>
      <w:r w:rsidR="00711FB0">
        <w:rPr>
          <w:rFonts w:ascii="Times New Roman" w:hAnsi="Times New Roman"/>
          <w:b/>
        </w:rPr>
        <w:t>-202</w:t>
      </w:r>
      <w:r w:rsidR="00306F45">
        <w:rPr>
          <w:rFonts w:ascii="Times New Roman" w:hAnsi="Times New Roman"/>
          <w:b/>
        </w:rPr>
        <w:t>4</w:t>
      </w:r>
      <w:r w:rsidR="00711FB0">
        <w:rPr>
          <w:rFonts w:ascii="Times New Roman" w:hAnsi="Times New Roman"/>
          <w:b/>
        </w:rPr>
        <w:t xml:space="preserve"> m. m. atsiskaitymo laikotarpis. </w:t>
      </w:r>
      <w:r w:rsidR="00AB6B98" w:rsidRPr="0001140E">
        <w:rPr>
          <w:rFonts w:ascii="Times New Roman" w:hAnsi="Times New Roman"/>
          <w:b/>
        </w:rPr>
        <w:t xml:space="preserve">   </w:t>
      </w:r>
    </w:p>
    <w:p w14:paraId="06A3ACA1" w14:textId="1DB8A0CC" w:rsidR="00286D06" w:rsidRPr="0001140E" w:rsidRDefault="00711FB0" w:rsidP="00215281">
      <w:pPr>
        <w:pStyle w:val="Sraopastraipa"/>
        <w:jc w:val="both"/>
        <w:rPr>
          <w:rFonts w:ascii="Times New Roman" w:hAnsi="Times New Roman"/>
        </w:rPr>
      </w:pPr>
      <w:r>
        <w:rPr>
          <w:rFonts w:ascii="Times New Roman" w:hAnsi="Times New Roman"/>
          <w:b/>
        </w:rPr>
        <w:t xml:space="preserve">Pastaba. </w:t>
      </w:r>
      <w:r w:rsidR="00AB6B98" w:rsidRPr="0001140E">
        <w:rPr>
          <w:rFonts w:ascii="Times New Roman" w:hAnsi="Times New Roman"/>
          <w:color w:val="000000"/>
        </w:rPr>
        <w:t>Į mokinių skaičių įskaitomi tik tie mokiniai, kurie buvo mokomi.</w:t>
      </w:r>
    </w:p>
    <w:p w14:paraId="50225D9A" w14:textId="1FF47112" w:rsidR="003859D5" w:rsidRPr="0001140E" w:rsidRDefault="00286D06" w:rsidP="003859D5">
      <w:pPr>
        <w:pStyle w:val="Sraopastraipa"/>
        <w:numPr>
          <w:ilvl w:val="0"/>
          <w:numId w:val="6"/>
        </w:numPr>
        <w:jc w:val="both"/>
        <w:rPr>
          <w:rFonts w:ascii="Times New Roman" w:hAnsi="Times New Roman"/>
        </w:rPr>
      </w:pPr>
      <w:r w:rsidRPr="0001140E">
        <w:rPr>
          <w:rFonts w:ascii="Times New Roman" w:hAnsi="Times New Roman"/>
        </w:rPr>
        <w:t>M</w:t>
      </w:r>
      <w:r w:rsidR="00DF0507" w:rsidRPr="0001140E">
        <w:rPr>
          <w:rFonts w:ascii="Times New Roman" w:hAnsi="Times New Roman"/>
        </w:rPr>
        <w:t>okyklos</w:t>
      </w:r>
      <w:r w:rsidR="00AB6B98" w:rsidRPr="0001140E">
        <w:rPr>
          <w:rFonts w:ascii="Times New Roman" w:hAnsi="Times New Roman"/>
        </w:rPr>
        <w:t>,</w:t>
      </w:r>
      <w:r w:rsidR="00DF0507" w:rsidRPr="0001140E">
        <w:rPr>
          <w:rFonts w:ascii="Times New Roman" w:hAnsi="Times New Roman"/>
        </w:rPr>
        <w:t xml:space="preserve"> greta įprastų klasių</w:t>
      </w:r>
      <w:r w:rsidR="00C94443">
        <w:rPr>
          <w:rFonts w:ascii="Times New Roman" w:hAnsi="Times New Roman"/>
        </w:rPr>
        <w:t>,</w:t>
      </w:r>
      <w:r w:rsidR="00DF0507" w:rsidRPr="0001140E">
        <w:rPr>
          <w:rFonts w:ascii="Times New Roman" w:hAnsi="Times New Roman"/>
        </w:rPr>
        <w:t xml:space="preserve"> </w:t>
      </w:r>
      <w:r w:rsidR="00F3732D" w:rsidRPr="0001140E">
        <w:rPr>
          <w:rFonts w:ascii="Times New Roman" w:hAnsi="Times New Roman"/>
        </w:rPr>
        <w:t>turinčios ir išlyginamųjų</w:t>
      </w:r>
      <w:r w:rsidR="00711FB0">
        <w:rPr>
          <w:rFonts w:ascii="Times New Roman" w:hAnsi="Times New Roman"/>
        </w:rPr>
        <w:t xml:space="preserve"> lietuvių kalbos klasių</w:t>
      </w:r>
      <w:r w:rsidR="00F3732D" w:rsidRPr="0001140E">
        <w:rPr>
          <w:rFonts w:ascii="Times New Roman" w:hAnsi="Times New Roman"/>
        </w:rPr>
        <w:t>, ligoninės ar pataisos namų klasių</w:t>
      </w:r>
      <w:r w:rsidRPr="0001140E">
        <w:rPr>
          <w:rFonts w:ascii="Times New Roman" w:hAnsi="Times New Roman"/>
        </w:rPr>
        <w:t xml:space="preserve"> </w:t>
      </w:r>
      <w:r w:rsidR="00DF0507" w:rsidRPr="0001140E">
        <w:rPr>
          <w:rFonts w:ascii="Times New Roman" w:hAnsi="Times New Roman"/>
        </w:rPr>
        <w:t>privalo teikti dvi ataskai</w:t>
      </w:r>
      <w:r w:rsidRPr="0001140E">
        <w:rPr>
          <w:rFonts w:ascii="Times New Roman" w:hAnsi="Times New Roman"/>
        </w:rPr>
        <w:t xml:space="preserve">tas: išlyginamųjų </w:t>
      </w:r>
      <w:r w:rsidR="00721F36">
        <w:rPr>
          <w:rFonts w:ascii="Times New Roman" w:hAnsi="Times New Roman"/>
        </w:rPr>
        <w:t xml:space="preserve">lietuvių kalbos </w:t>
      </w:r>
      <w:r w:rsidRPr="0001140E">
        <w:rPr>
          <w:rFonts w:ascii="Times New Roman" w:hAnsi="Times New Roman"/>
        </w:rPr>
        <w:t xml:space="preserve">klasių mokymo lėšos matomos už praeitus </w:t>
      </w:r>
      <w:r w:rsidR="00711FB0">
        <w:rPr>
          <w:rFonts w:ascii="Times New Roman" w:hAnsi="Times New Roman"/>
        </w:rPr>
        <w:t xml:space="preserve">mokslo </w:t>
      </w:r>
      <w:r w:rsidRPr="0001140E">
        <w:rPr>
          <w:rFonts w:ascii="Times New Roman" w:hAnsi="Times New Roman"/>
        </w:rPr>
        <w:t xml:space="preserve">metus tvirtinant ataskaitą </w:t>
      </w:r>
      <w:r w:rsidR="00306F45" w:rsidRPr="00306F45">
        <w:t xml:space="preserve">Mokymo lėšų ataskaita su vidutiniais skaičiais; </w:t>
      </w:r>
      <w:r w:rsidR="00F3732D" w:rsidRPr="0001140E">
        <w:rPr>
          <w:rFonts w:ascii="Times New Roman" w:hAnsi="Times New Roman"/>
        </w:rPr>
        <w:t xml:space="preserve">įprastų klasių mokymo lėšos matomos tvirtinant </w:t>
      </w:r>
      <w:r w:rsidR="00306F45">
        <w:rPr>
          <w:rFonts w:ascii="Times New Roman" w:hAnsi="Times New Roman"/>
        </w:rPr>
        <w:t xml:space="preserve">ataskaitą </w:t>
      </w:r>
      <w:r w:rsidR="00306F45" w:rsidRPr="00306F45">
        <w:t xml:space="preserve">Mokymo lėšų ataskaita </w:t>
      </w:r>
      <w:r w:rsidR="00F3732D" w:rsidRPr="0001140E">
        <w:rPr>
          <w:rFonts w:ascii="Times New Roman" w:hAnsi="Times New Roman"/>
        </w:rPr>
        <w:t>už einamuosiu</w:t>
      </w:r>
      <w:r w:rsidR="003859D5" w:rsidRPr="0001140E">
        <w:rPr>
          <w:rFonts w:ascii="Times New Roman" w:hAnsi="Times New Roman"/>
        </w:rPr>
        <w:t>s metus.</w:t>
      </w:r>
    </w:p>
    <w:p w14:paraId="516DB0DD" w14:textId="2C1DA37E" w:rsidR="003859D5" w:rsidRDefault="002A2174" w:rsidP="003859D5">
      <w:pPr>
        <w:pStyle w:val="Sraopastraipa"/>
        <w:numPr>
          <w:ilvl w:val="0"/>
          <w:numId w:val="6"/>
        </w:numPr>
        <w:jc w:val="both"/>
        <w:rPr>
          <w:rFonts w:ascii="Times New Roman" w:hAnsi="Times New Roman"/>
        </w:rPr>
      </w:pPr>
      <w:r w:rsidRPr="0001140E">
        <w:rPr>
          <w:rFonts w:ascii="Times New Roman" w:hAnsi="Times New Roman"/>
        </w:rPr>
        <w:t>Etatinio darbo užmokesčio (toliau DU) ataskaita (</w:t>
      </w:r>
      <w:r w:rsidR="00306F45" w:rsidRPr="00306F45">
        <w:t>ŠVIS turinys &gt; Institucijos ataskaitos &gt; Bazinės ugdymo lėšos &gt; Etatinio DU ataskaita</w:t>
      </w:r>
      <w:r w:rsidRPr="0001140E">
        <w:rPr>
          <w:rFonts w:ascii="Times New Roman" w:hAnsi="Times New Roman"/>
          <w:color w:val="000000"/>
        </w:rPr>
        <w:t xml:space="preserve">) </w:t>
      </w:r>
      <w:r w:rsidRPr="0001140E">
        <w:rPr>
          <w:rFonts w:ascii="Times New Roman" w:hAnsi="Times New Roman"/>
        </w:rPr>
        <w:t>yra rekomendacinio pobūdžio ir nėra tinkama DU nustatymui.</w:t>
      </w:r>
    </w:p>
    <w:p w14:paraId="7826F8E8" w14:textId="3A0F6D8A" w:rsidR="00C94443" w:rsidRPr="00EF58BA" w:rsidRDefault="00DF6BDA" w:rsidP="003859D5">
      <w:pPr>
        <w:pStyle w:val="Sraopastraipa"/>
        <w:numPr>
          <w:ilvl w:val="0"/>
          <w:numId w:val="6"/>
        </w:numPr>
        <w:jc w:val="both"/>
        <w:rPr>
          <w:rFonts w:ascii="Times New Roman" w:hAnsi="Times New Roman"/>
        </w:rPr>
      </w:pPr>
      <w:r w:rsidRPr="00EF58BA">
        <w:rPr>
          <w:rFonts w:ascii="Times New Roman" w:hAnsi="Times New Roman"/>
          <w:b/>
        </w:rPr>
        <w:t>Skirtas privalomas ugdymas</w:t>
      </w:r>
      <w:r w:rsidR="00C94443" w:rsidRPr="00EF58BA">
        <w:rPr>
          <w:rFonts w:ascii="Times New Roman" w:hAnsi="Times New Roman"/>
        </w:rPr>
        <w:t xml:space="preserve"> – ataskaita, kurioje institucijos pasitikrina, ar teisingas vaikų skaičius, kuriems </w:t>
      </w:r>
      <w:r w:rsidRPr="00EF58BA">
        <w:rPr>
          <w:rFonts w:ascii="Times New Roman" w:hAnsi="Times New Roman"/>
        </w:rPr>
        <w:t xml:space="preserve">skirtas </w:t>
      </w:r>
      <w:r w:rsidR="00C94443" w:rsidRPr="00EF58BA">
        <w:rPr>
          <w:rFonts w:ascii="Times New Roman" w:hAnsi="Times New Roman"/>
        </w:rPr>
        <w:t>privalomas ikimokyklinis</w:t>
      </w:r>
      <w:r w:rsidR="00D66DDD" w:rsidRPr="00EF58BA">
        <w:rPr>
          <w:rFonts w:ascii="Times New Roman" w:hAnsi="Times New Roman"/>
        </w:rPr>
        <w:t>/priešmokyklinis</w:t>
      </w:r>
      <w:r w:rsidR="00C94443" w:rsidRPr="00EF58BA">
        <w:rPr>
          <w:rFonts w:ascii="Times New Roman" w:hAnsi="Times New Roman"/>
        </w:rPr>
        <w:t xml:space="preserve"> ugdymas.</w:t>
      </w:r>
      <w:r w:rsidR="00D66DDD" w:rsidRPr="00EF58BA">
        <w:rPr>
          <w:rFonts w:ascii="Times New Roman" w:hAnsi="Times New Roman"/>
        </w:rPr>
        <w:t xml:space="preserve"> Ją galima rasti </w:t>
      </w:r>
      <w:hyperlink r:id="rId10" w:history="1">
        <w:r w:rsidR="00D66DDD" w:rsidRPr="00EF58BA">
          <w:rPr>
            <w:rStyle w:val="Hipersaitas"/>
            <w:rFonts w:ascii="Times New Roman" w:hAnsi="Times New Roman"/>
            <w:color w:val="auto"/>
          </w:rPr>
          <w:t>ŠVIS</w:t>
        </w:r>
      </w:hyperlink>
      <w:r w:rsidR="00D66DDD" w:rsidRPr="00EF58BA">
        <w:rPr>
          <w:rStyle w:val="Hipersaitas"/>
          <w:rFonts w:ascii="Times New Roman" w:hAnsi="Times New Roman"/>
          <w:color w:val="auto"/>
        </w:rPr>
        <w:t xml:space="preserve"> turinys</w:t>
      </w:r>
      <w:r w:rsidR="00D66DDD" w:rsidRPr="00EF58BA">
        <w:rPr>
          <w:rStyle w:val="pathseparator1"/>
          <w:rFonts w:ascii="Times New Roman" w:hAnsi="Times New Roman"/>
          <w:color w:val="auto"/>
        </w:rPr>
        <w:t xml:space="preserve"> &gt; </w:t>
      </w:r>
      <w:hyperlink r:id="rId11" w:history="1">
        <w:r w:rsidR="00215281" w:rsidRPr="00215281">
          <w:rPr>
            <w:rFonts w:ascii="Times New Roman" w:hAnsi="Times New Roman"/>
          </w:rPr>
          <w:t>Ins</w:t>
        </w:r>
      </w:hyperlink>
      <w:r w:rsidR="00215281" w:rsidRPr="00215281">
        <w:rPr>
          <w:rFonts w:ascii="Times New Roman" w:hAnsi="Times New Roman"/>
        </w:rPr>
        <w:t>titucijos ataskaitos</w:t>
      </w:r>
      <w:r w:rsidR="00D66DDD" w:rsidRPr="00215281">
        <w:t xml:space="preserve"> &gt; </w:t>
      </w:r>
      <w:r w:rsidR="00367C64" w:rsidRPr="00215281">
        <w:rPr>
          <w:rFonts w:ascii="Times New Roman" w:hAnsi="Times New Roman"/>
        </w:rPr>
        <w:t>Bazinės ugdymo lėšos</w:t>
      </w:r>
      <w:r w:rsidR="00215281">
        <w:rPr>
          <w:rFonts w:ascii="Times New Roman" w:hAnsi="Times New Roman"/>
        </w:rPr>
        <w:t xml:space="preserve"> </w:t>
      </w:r>
      <w:r w:rsidR="00367C64" w:rsidRPr="00215281">
        <w:t xml:space="preserve">&gt; </w:t>
      </w:r>
      <w:r w:rsidR="00D66DDD" w:rsidRPr="00215281">
        <w:rPr>
          <w:rFonts w:ascii="Times New Roman" w:hAnsi="Times New Roman"/>
        </w:rPr>
        <w:t>Skirtas privalomas ugdymas</w:t>
      </w:r>
      <w:r w:rsidRPr="00EF58BA">
        <w:rPr>
          <w:rFonts w:ascii="Times New Roman" w:hAnsi="Times New Roman"/>
        </w:rPr>
        <w:t>. Suminę ataskaitą už savivaldybę NŠA teikia savivaldybės atstovas, kartu su mokymo lėšų ir lėšų pagal vidutinius mokinius ataskaitomis. Duomenys apie vaikų skaičių teikiami ŠMSM tam skirtoms papildomoms lėšo</w:t>
      </w:r>
      <w:r w:rsidR="00215281">
        <w:rPr>
          <w:rFonts w:ascii="Times New Roman" w:hAnsi="Times New Roman"/>
        </w:rPr>
        <w:t>m</w:t>
      </w:r>
      <w:r w:rsidRPr="00EF58BA">
        <w:rPr>
          <w:rFonts w:ascii="Times New Roman" w:hAnsi="Times New Roman"/>
        </w:rPr>
        <w:t>s paskaičiuoti.</w:t>
      </w:r>
    </w:p>
    <w:p w14:paraId="0A27C855" w14:textId="77777777" w:rsidR="00922C6B" w:rsidRPr="0001140E" w:rsidRDefault="0017017B" w:rsidP="00922C6B">
      <w:pPr>
        <w:pStyle w:val="Sraopastraipa"/>
        <w:numPr>
          <w:ilvl w:val="0"/>
          <w:numId w:val="6"/>
        </w:numPr>
        <w:jc w:val="both"/>
        <w:rPr>
          <w:rFonts w:ascii="Times New Roman" w:hAnsi="Times New Roman"/>
        </w:rPr>
      </w:pPr>
      <w:r w:rsidRPr="0001140E">
        <w:rPr>
          <w:rFonts w:ascii="Times New Roman" w:hAnsi="Times New Roman"/>
          <w:color w:val="000000"/>
          <w:lang w:eastAsia="lt-LT"/>
        </w:rPr>
        <w:t>Bendrojo ugdymo lėšų atsiskaitymų terminai mokykloms ir savivaldybės yra tokie pat, kaip ir pernai metais, detaliau aprašyta</w:t>
      </w:r>
      <w:r w:rsidRPr="0001140E">
        <w:rPr>
          <w:rFonts w:ascii="Times New Roman" w:hAnsi="Times New Roman"/>
        </w:rPr>
        <w:t xml:space="preserve"> skyriuje „</w:t>
      </w:r>
      <w:r w:rsidRPr="0001140E">
        <w:rPr>
          <w:rFonts w:ascii="Times New Roman" w:hAnsi="Times New Roman"/>
          <w:color w:val="000000"/>
          <w:lang w:eastAsia="lt-LT"/>
        </w:rPr>
        <w:t>Atsiskaitymas, tvirtinimas ir kontaktai“</w:t>
      </w:r>
      <w:r w:rsidR="00C94443">
        <w:rPr>
          <w:rFonts w:ascii="Times New Roman" w:hAnsi="Times New Roman"/>
          <w:color w:val="000000"/>
          <w:lang w:eastAsia="lt-LT"/>
        </w:rPr>
        <w:t>.</w:t>
      </w:r>
    </w:p>
    <w:p w14:paraId="333D15A9" w14:textId="77777777" w:rsidR="00E043B5" w:rsidRPr="0001140E" w:rsidRDefault="00E043B5" w:rsidP="00922C6B">
      <w:pPr>
        <w:pStyle w:val="Sraopastraipa"/>
        <w:numPr>
          <w:ilvl w:val="0"/>
          <w:numId w:val="6"/>
        </w:numPr>
        <w:jc w:val="both"/>
        <w:rPr>
          <w:rFonts w:ascii="Times New Roman" w:hAnsi="Times New Roman"/>
        </w:rPr>
      </w:pPr>
      <w:r w:rsidRPr="0001140E">
        <w:rPr>
          <w:rFonts w:ascii="Times New Roman" w:hAnsi="Times New Roman"/>
          <w:color w:val="000000"/>
          <w:lang w:eastAsia="lt-LT"/>
        </w:rPr>
        <w:t xml:space="preserve">Dokumentus, reglamentuojančius Bendrojo ugdymo lėšų apskaičiavimą, paskirstymą, panaudojimą ir pateikimą rasite ŠVIS svetainėje, adresu: </w:t>
      </w:r>
      <w:hyperlink r:id="rId12" w:history="1">
        <w:r w:rsidRPr="0001140E">
          <w:rPr>
            <w:rStyle w:val="Hipersaitas"/>
            <w:rFonts w:ascii="Times New Roman" w:hAnsi="Times New Roman"/>
            <w:lang w:eastAsia="lt-LT"/>
          </w:rPr>
          <w:t>http://svis.emokykla.lt/teises-aktai-reglamentuojantys-statistines-informacijos-rinkima/</w:t>
        </w:r>
      </w:hyperlink>
      <w:r w:rsidRPr="0001140E">
        <w:rPr>
          <w:rFonts w:ascii="Times New Roman" w:hAnsi="Times New Roman"/>
          <w:color w:val="000000"/>
          <w:lang w:eastAsia="lt-LT"/>
        </w:rPr>
        <w:t xml:space="preserve">. Duomenų teikimo instrukcijas mokykloms ir savivaldybėms rasite adresu: </w:t>
      </w:r>
      <w:hyperlink r:id="rId13" w:history="1">
        <w:r w:rsidRPr="0001140E">
          <w:rPr>
            <w:rStyle w:val="Hipersaitas"/>
            <w:rFonts w:ascii="Times New Roman" w:hAnsi="Times New Roman"/>
            <w:lang w:eastAsia="lt-LT"/>
          </w:rPr>
          <w:t>http://svis.emokykla.lt/statistikos-duomenu-teikimo-instrukcijos/</w:t>
        </w:r>
      </w:hyperlink>
      <w:r w:rsidRPr="0001140E">
        <w:rPr>
          <w:rFonts w:ascii="Times New Roman" w:hAnsi="Times New Roman"/>
          <w:color w:val="000000"/>
          <w:lang w:eastAsia="lt-LT"/>
        </w:rPr>
        <w:t>.</w:t>
      </w:r>
    </w:p>
    <w:p w14:paraId="4974B163" w14:textId="77777777" w:rsidR="00955248" w:rsidRDefault="00955248" w:rsidP="00955248">
      <w:pPr>
        <w:rPr>
          <w:rFonts w:ascii="Times New Roman" w:hAnsi="Times New Roman"/>
          <w:color w:val="5B9BD5" w:themeColor="accent1"/>
        </w:rPr>
      </w:pPr>
    </w:p>
    <w:p w14:paraId="1CC5F743" w14:textId="0815EEDF" w:rsidR="007A03D8" w:rsidRDefault="007A03D8" w:rsidP="00955248">
      <w:pPr>
        <w:rPr>
          <w:rFonts w:ascii="Times New Roman" w:hAnsi="Times New Roman"/>
          <w:color w:val="5B9BD5" w:themeColor="accent1"/>
        </w:rPr>
      </w:pPr>
    </w:p>
    <w:p w14:paraId="4C79892C" w14:textId="77777777" w:rsidR="00306F45" w:rsidRDefault="00306F45" w:rsidP="00955248">
      <w:pPr>
        <w:rPr>
          <w:rFonts w:ascii="Times New Roman" w:hAnsi="Times New Roman"/>
          <w:color w:val="5B9BD5" w:themeColor="accent1"/>
        </w:rPr>
      </w:pPr>
    </w:p>
    <w:p w14:paraId="71AB8613" w14:textId="77777777" w:rsidR="004A29C0" w:rsidRPr="0017017B" w:rsidRDefault="004A29C0" w:rsidP="00955248">
      <w:pPr>
        <w:rPr>
          <w:rFonts w:ascii="Times New Roman" w:hAnsi="Times New Roman"/>
          <w:color w:val="5B9BD5" w:themeColor="accent1"/>
        </w:rPr>
      </w:pPr>
    </w:p>
    <w:p w14:paraId="5C4384B5" w14:textId="77777777" w:rsidR="00955248" w:rsidRPr="0017017B" w:rsidRDefault="00922C6B" w:rsidP="00955248">
      <w:pPr>
        <w:jc w:val="center"/>
        <w:rPr>
          <w:rFonts w:ascii="Times New Roman" w:hAnsi="Times New Roman"/>
          <w:color w:val="5B9BD5" w:themeColor="accent1"/>
        </w:rPr>
      </w:pPr>
      <w:r>
        <w:rPr>
          <w:rFonts w:ascii="Times New Roman" w:hAnsi="Times New Roman"/>
          <w:color w:val="5B9BD5" w:themeColor="accent1"/>
        </w:rPr>
        <w:lastRenderedPageBreak/>
        <w:t xml:space="preserve">II. </w:t>
      </w:r>
      <w:r w:rsidR="00955248" w:rsidRPr="0017017B">
        <w:rPr>
          <w:rFonts w:ascii="Times New Roman" w:hAnsi="Times New Roman"/>
          <w:color w:val="5B9BD5" w:themeColor="accent1"/>
        </w:rPr>
        <w:t>Ataskaitos formavimo ir tikrinimo tvarka ŠVIS</w:t>
      </w:r>
    </w:p>
    <w:p w14:paraId="2546ECB2" w14:textId="77777777" w:rsidR="00C21DD0" w:rsidRPr="00C21DD0" w:rsidRDefault="00955248" w:rsidP="00DF0507">
      <w:pPr>
        <w:pStyle w:val="Sraopastraipa"/>
        <w:numPr>
          <w:ilvl w:val="0"/>
          <w:numId w:val="7"/>
        </w:numPr>
        <w:jc w:val="both"/>
        <w:rPr>
          <w:rFonts w:ascii="Times New Roman" w:hAnsi="Times New Roman"/>
          <w:color w:val="000000" w:themeColor="text1"/>
        </w:rPr>
      </w:pPr>
      <w:r w:rsidRPr="00DF0507">
        <w:rPr>
          <w:rFonts w:ascii="Times New Roman" w:hAnsi="Times New Roman"/>
        </w:rPr>
        <w:t>Inter</w:t>
      </w:r>
      <w:r w:rsidR="00521FC1" w:rsidRPr="00DF0507">
        <w:rPr>
          <w:rFonts w:ascii="Times New Roman" w:hAnsi="Times New Roman"/>
        </w:rPr>
        <w:t xml:space="preserve">neto svetainėje </w:t>
      </w:r>
      <w:hyperlink r:id="rId14" w:history="1">
        <w:r w:rsidR="00521FC1" w:rsidRPr="00DF0507">
          <w:rPr>
            <w:rStyle w:val="Hipersaitas"/>
            <w:rFonts w:ascii="Times New Roman" w:hAnsi="Times New Roman"/>
          </w:rPr>
          <w:t>www.svis.smm.lt</w:t>
        </w:r>
      </w:hyperlink>
      <w:r w:rsidR="00521FC1" w:rsidRPr="00DF0507">
        <w:rPr>
          <w:rFonts w:ascii="Times New Roman" w:hAnsi="Times New Roman"/>
        </w:rPr>
        <w:t xml:space="preserve"> </w:t>
      </w:r>
      <w:r w:rsidRPr="00DF0507">
        <w:rPr>
          <w:rFonts w:ascii="Times New Roman" w:hAnsi="Times New Roman"/>
        </w:rPr>
        <w:t xml:space="preserve">spauskite nuorodą </w:t>
      </w:r>
      <w:r w:rsidRPr="004A29C0">
        <w:rPr>
          <w:rFonts w:ascii="Times New Roman" w:hAnsi="Times New Roman"/>
        </w:rPr>
        <w:t>„</w:t>
      </w:r>
      <w:r w:rsidRPr="004A29C0">
        <w:rPr>
          <w:rFonts w:ascii="Times New Roman" w:hAnsi="Times New Roman"/>
          <w:b/>
        </w:rPr>
        <w:t>Statistika registruotiems vartotojams</w:t>
      </w:r>
      <w:r w:rsidR="00C94443" w:rsidRPr="004A29C0">
        <w:rPr>
          <w:rFonts w:ascii="Times New Roman" w:hAnsi="Times New Roman"/>
          <w:b/>
        </w:rPr>
        <w:t xml:space="preserve"> (nauja)</w:t>
      </w:r>
      <w:r w:rsidRPr="004A29C0">
        <w:rPr>
          <w:rFonts w:ascii="Times New Roman" w:hAnsi="Times New Roman"/>
        </w:rPr>
        <w:t>“</w:t>
      </w:r>
      <w:r w:rsidR="00C21DD0" w:rsidRPr="004A29C0">
        <w:rPr>
          <w:rFonts w:ascii="Times New Roman" w:hAnsi="Times New Roman"/>
        </w:rPr>
        <w:t xml:space="preserve">, </w:t>
      </w:r>
      <w:r w:rsidR="00C21DD0" w:rsidRPr="00C21DD0">
        <w:rPr>
          <w:rFonts w:ascii="Times New Roman" w:hAnsi="Times New Roman"/>
          <w:color w:val="000000" w:themeColor="text1"/>
        </w:rPr>
        <w:t>tada turite eiti ant žmogeliuko</w:t>
      </w:r>
      <w:r w:rsidR="00F8469C">
        <w:rPr>
          <w:rFonts w:ascii="Times New Roman" w:hAnsi="Times New Roman"/>
          <w:color w:val="000000" w:themeColor="text1"/>
        </w:rPr>
        <w:t xml:space="preserve"> dešinėje pusėje viršuje</w:t>
      </w:r>
      <w:r w:rsidR="00C21DD0" w:rsidRPr="00C21DD0">
        <w:rPr>
          <w:rFonts w:ascii="Times New Roman" w:hAnsi="Times New Roman"/>
          <w:color w:val="000000" w:themeColor="text1"/>
        </w:rPr>
        <w:t>:</w:t>
      </w:r>
    </w:p>
    <w:p w14:paraId="2CF33372" w14:textId="77777777" w:rsidR="00C21DD0" w:rsidRDefault="00C21DD0" w:rsidP="00C21DD0">
      <w:pPr>
        <w:pStyle w:val="Sraopastraipa"/>
        <w:jc w:val="both"/>
        <w:rPr>
          <w:rFonts w:ascii="Times New Roman" w:hAnsi="Times New Roman"/>
          <w:color w:val="000000" w:themeColor="text1"/>
        </w:rPr>
      </w:pPr>
      <w:r w:rsidRPr="00C21DD0">
        <w:rPr>
          <w:noProof/>
          <w:color w:val="000000" w:themeColor="text1"/>
          <w:lang w:eastAsia="lt-LT"/>
        </w:rPr>
        <w:drawing>
          <wp:inline distT="0" distB="0" distL="0" distR="0" wp14:anchorId="42D5CDB2" wp14:editId="1F4101E7">
            <wp:extent cx="2000250" cy="10477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0" cy="1047750"/>
                    </a:xfrm>
                    <a:prstGeom prst="rect">
                      <a:avLst/>
                    </a:prstGeom>
                  </pic:spPr>
                </pic:pic>
              </a:graphicData>
            </a:graphic>
          </wp:inline>
        </w:drawing>
      </w:r>
      <w:r w:rsidR="00D0278B">
        <w:rPr>
          <w:rFonts w:ascii="Times New Roman" w:hAnsi="Times New Roman"/>
          <w:color w:val="000000" w:themeColor="text1"/>
        </w:rPr>
        <w:t xml:space="preserve"> ir spausti prisijungti. Tada pasirinkite prisijungimo būdą </w:t>
      </w:r>
      <w:r w:rsidR="00D0278B" w:rsidRPr="00D0278B">
        <w:rPr>
          <w:rFonts w:ascii="Times New Roman" w:hAnsi="Times New Roman"/>
          <w:i/>
          <w:color w:val="000000" w:themeColor="text1"/>
        </w:rPr>
        <w:t>Elektroniniai valdžios vartai</w:t>
      </w:r>
      <w:r w:rsidR="00D0278B">
        <w:rPr>
          <w:rFonts w:ascii="Times New Roman" w:hAnsi="Times New Roman"/>
          <w:color w:val="000000" w:themeColor="text1"/>
        </w:rPr>
        <w:t>.</w:t>
      </w:r>
    </w:p>
    <w:p w14:paraId="09095A89" w14:textId="77777777" w:rsidR="00D0278B" w:rsidRPr="00C21DD0" w:rsidRDefault="00D0278B" w:rsidP="00C21DD0">
      <w:pPr>
        <w:pStyle w:val="Sraopastraipa"/>
        <w:jc w:val="both"/>
        <w:rPr>
          <w:rFonts w:ascii="Times New Roman" w:hAnsi="Times New Roman"/>
          <w:color w:val="000000" w:themeColor="text1"/>
        </w:rPr>
      </w:pPr>
    </w:p>
    <w:p w14:paraId="46E2DD23" w14:textId="77777777" w:rsidR="00DF0507" w:rsidRDefault="00955248" w:rsidP="00DF0507">
      <w:pPr>
        <w:pStyle w:val="Sraopastraipa"/>
        <w:numPr>
          <w:ilvl w:val="0"/>
          <w:numId w:val="7"/>
        </w:numPr>
        <w:rPr>
          <w:rFonts w:ascii="Times New Roman" w:hAnsi="Times New Roman"/>
        </w:rPr>
      </w:pPr>
      <w:r w:rsidRPr="00DF0507">
        <w:rPr>
          <w:rFonts w:ascii="Times New Roman" w:hAnsi="Times New Roman"/>
        </w:rPr>
        <w:t>Norint suformuoti ir paruošti savo mokyklos mokymo lėšų ataskaitą tvirtinimui, reikia:</w:t>
      </w:r>
    </w:p>
    <w:p w14:paraId="084A575E" w14:textId="0E90815B" w:rsidR="00DF0507" w:rsidRPr="00197703" w:rsidRDefault="00306F45" w:rsidP="00C21DD0">
      <w:pPr>
        <w:pStyle w:val="Sraopastraipa"/>
        <w:numPr>
          <w:ilvl w:val="1"/>
          <w:numId w:val="7"/>
        </w:numPr>
        <w:jc w:val="both"/>
        <w:rPr>
          <w:rFonts w:ascii="Times New Roman" w:hAnsi="Times New Roman"/>
        </w:rPr>
      </w:pPr>
      <w:r w:rsidRPr="00306F45">
        <w:tab/>
      </w:r>
      <w:r w:rsidRPr="00306F45">
        <w:rPr>
          <w:rFonts w:ascii="Times New Roman" w:hAnsi="Times New Roman"/>
        </w:rPr>
        <w:t>Jei tai yra ataskaita Mokymo lėšų ataskaita</w:t>
      </w:r>
      <w:r w:rsidR="00286D06" w:rsidRPr="00DF0507">
        <w:rPr>
          <w:rFonts w:ascii="Times New Roman" w:hAnsi="Times New Roman"/>
        </w:rPr>
        <w:t xml:space="preserve"> - v</w:t>
      </w:r>
      <w:r w:rsidR="00955248" w:rsidRPr="00DF0507">
        <w:rPr>
          <w:rFonts w:ascii="Times New Roman" w:hAnsi="Times New Roman"/>
        </w:rPr>
        <w:t xml:space="preserve">iršutiniame meniu pasirinkti skiltį </w:t>
      </w:r>
      <w:r w:rsidR="00955248" w:rsidRPr="004A29C0">
        <w:rPr>
          <w:rFonts w:ascii="Times New Roman" w:hAnsi="Times New Roman"/>
          <w:b/>
        </w:rPr>
        <w:t>„</w:t>
      </w:r>
      <w:r w:rsidR="00D66929" w:rsidRPr="004A29C0">
        <w:rPr>
          <w:rFonts w:ascii="Times New Roman" w:hAnsi="Times New Roman"/>
          <w:b/>
        </w:rPr>
        <w:t>ŠVIS turinys</w:t>
      </w:r>
      <w:r w:rsidR="00955248" w:rsidRPr="004A29C0">
        <w:rPr>
          <w:rFonts w:ascii="Times New Roman" w:hAnsi="Times New Roman"/>
          <w:b/>
        </w:rPr>
        <w:t>“</w:t>
      </w:r>
      <w:r w:rsidR="00955248" w:rsidRPr="004A29C0">
        <w:rPr>
          <w:rFonts w:ascii="Times New Roman" w:hAnsi="Times New Roman"/>
        </w:rPr>
        <w:t xml:space="preserve">, </w:t>
      </w:r>
      <w:r w:rsidR="00955248" w:rsidRPr="00DF0507">
        <w:rPr>
          <w:rFonts w:ascii="Times New Roman" w:hAnsi="Times New Roman"/>
        </w:rPr>
        <w:t xml:space="preserve">tada pasirenkamas aplankas </w:t>
      </w:r>
      <w:r w:rsidR="00955248" w:rsidRPr="00DF0507">
        <w:rPr>
          <w:rFonts w:ascii="Times New Roman" w:hAnsi="Times New Roman"/>
          <w:b/>
        </w:rPr>
        <w:t>„Institucijos ataskaitos“</w:t>
      </w:r>
      <w:r w:rsidR="00955248" w:rsidRPr="00DF0507">
        <w:rPr>
          <w:rFonts w:ascii="Times New Roman" w:hAnsi="Times New Roman"/>
        </w:rPr>
        <w:t xml:space="preserve">, vėliau -  </w:t>
      </w:r>
      <w:r w:rsidR="00955248" w:rsidRPr="00DF0507">
        <w:rPr>
          <w:rFonts w:ascii="Times New Roman" w:hAnsi="Times New Roman"/>
          <w:b/>
        </w:rPr>
        <w:t xml:space="preserve">„Bazinės ugdymo lėšos“ </w:t>
      </w:r>
      <w:r w:rsidR="00955248" w:rsidRPr="00DF0507">
        <w:rPr>
          <w:rFonts w:ascii="Times New Roman" w:hAnsi="Times New Roman"/>
        </w:rPr>
        <w:t>ir</w:t>
      </w:r>
      <w:r>
        <w:rPr>
          <w:rFonts w:ascii="Times New Roman" w:hAnsi="Times New Roman"/>
        </w:rPr>
        <w:t xml:space="preserve"> </w:t>
      </w:r>
      <w:r w:rsidR="00955248" w:rsidRPr="00DF0507">
        <w:rPr>
          <w:rFonts w:ascii="Times New Roman" w:hAnsi="Times New Roman"/>
        </w:rPr>
        <w:t xml:space="preserve">spaudžiama nuoroda </w:t>
      </w:r>
      <w:r w:rsidR="00955248" w:rsidRPr="00DF0507">
        <w:rPr>
          <w:rFonts w:ascii="Times New Roman" w:hAnsi="Times New Roman"/>
          <w:b/>
        </w:rPr>
        <w:t>„Mokymo lėšų ataskaita“</w:t>
      </w:r>
      <w:r w:rsidR="00DF0507">
        <w:rPr>
          <w:rFonts w:ascii="Times New Roman" w:hAnsi="Times New Roman"/>
          <w:b/>
        </w:rPr>
        <w:t>.</w:t>
      </w:r>
    </w:p>
    <w:p w14:paraId="58BF3A20" w14:textId="0C3EE538" w:rsidR="00197703" w:rsidRDefault="00197703" w:rsidP="00197703">
      <w:pPr>
        <w:pStyle w:val="Sraopastraipa"/>
        <w:ind w:left="1080"/>
        <w:jc w:val="both"/>
        <w:rPr>
          <w:rFonts w:ascii="Times New Roman" w:hAnsi="Times New Roman"/>
          <w:b/>
        </w:rPr>
      </w:pPr>
      <w:r w:rsidRPr="00197703">
        <w:rPr>
          <w:rFonts w:ascii="Times New Roman" w:hAnsi="Times New Roman"/>
          <w:b/>
        </w:rPr>
        <w:t>Pastaba.</w:t>
      </w:r>
      <w:r>
        <w:rPr>
          <w:rFonts w:ascii="Times New Roman" w:hAnsi="Times New Roman"/>
          <w:b/>
        </w:rPr>
        <w:t xml:space="preserve"> </w:t>
      </w:r>
      <w:r w:rsidRPr="00016A9C">
        <w:rPr>
          <w:rFonts w:ascii="Times New Roman" w:hAnsi="Times New Roman"/>
        </w:rPr>
        <w:t xml:space="preserve">Suvedus </w:t>
      </w:r>
      <w:r w:rsidR="00016A9C" w:rsidRPr="00016A9C">
        <w:rPr>
          <w:rFonts w:ascii="Times New Roman" w:hAnsi="Times New Roman"/>
        </w:rPr>
        <w:t>duomenis į Mokinių registrą (ar juos ištaisius) Mokymo lėšų ataskaitoje duomenys atsinaujins kitą dieną.</w:t>
      </w:r>
    </w:p>
    <w:p w14:paraId="63EC4A77" w14:textId="56751087" w:rsidR="00016A9C" w:rsidRDefault="00016A9C" w:rsidP="003702AB">
      <w:pPr>
        <w:pStyle w:val="Sraopastraipa"/>
        <w:ind w:left="1080"/>
        <w:jc w:val="both"/>
        <w:rPr>
          <w:rFonts w:ascii="Times New Roman" w:hAnsi="Times New Roman"/>
        </w:rPr>
      </w:pPr>
      <w:r>
        <w:rPr>
          <w:rFonts w:ascii="Times New Roman" w:hAnsi="Times New Roman"/>
          <w:b/>
        </w:rPr>
        <w:t xml:space="preserve">Jei būtina </w:t>
      </w:r>
      <w:r w:rsidR="003702AB">
        <w:rPr>
          <w:rFonts w:ascii="Times New Roman" w:hAnsi="Times New Roman"/>
          <w:b/>
        </w:rPr>
        <w:t xml:space="preserve">(išimties tvarka) </w:t>
      </w:r>
      <w:r>
        <w:rPr>
          <w:rFonts w:ascii="Times New Roman" w:hAnsi="Times New Roman"/>
          <w:b/>
        </w:rPr>
        <w:t xml:space="preserve">duomenis ataskaitoje atnaujinti tą pačią dieną, </w:t>
      </w:r>
      <w:r w:rsidRPr="003702AB">
        <w:rPr>
          <w:rFonts w:ascii="Times New Roman" w:hAnsi="Times New Roman"/>
          <w:b/>
        </w:rPr>
        <w:t xml:space="preserve">kai duomenys buvo ištaisyti, </w:t>
      </w:r>
      <w:r>
        <w:rPr>
          <w:rFonts w:ascii="Times New Roman" w:hAnsi="Times New Roman"/>
        </w:rPr>
        <w:t xml:space="preserve">tokiu atveju prieš formuojant ataskaitą yra galimybė pažymėti varnele </w:t>
      </w:r>
      <w:r w:rsidR="003702AB">
        <w:rPr>
          <w:rFonts w:ascii="Times New Roman" w:hAnsi="Times New Roman"/>
        </w:rPr>
        <w:t xml:space="preserve">eilutę </w:t>
      </w:r>
      <w:bookmarkStart w:id="0" w:name="_Hlk143697836"/>
      <w:r w:rsidR="003702AB">
        <w:rPr>
          <w:rFonts w:ascii="Times New Roman" w:hAnsi="Times New Roman"/>
        </w:rPr>
        <w:t>,,</w:t>
      </w:r>
      <w:r>
        <w:rPr>
          <w:rFonts w:ascii="Times New Roman" w:hAnsi="Times New Roman"/>
        </w:rPr>
        <w:t>Atnaujinti mokymo lėšų duomenis už pasirinktą instituciją</w:t>
      </w:r>
      <w:r w:rsidR="003702AB">
        <w:rPr>
          <w:rFonts w:ascii="Times New Roman" w:hAnsi="Times New Roman"/>
        </w:rPr>
        <w:t>“</w:t>
      </w:r>
      <w:r w:rsidR="003702AB" w:rsidRPr="003702AB">
        <w:rPr>
          <w:rFonts w:ascii="Times New Roman" w:hAnsi="Times New Roman"/>
        </w:rPr>
        <w:t>.</w:t>
      </w:r>
      <w:bookmarkEnd w:id="0"/>
    </w:p>
    <w:p w14:paraId="6407F570" w14:textId="6E7A9632" w:rsidR="003702AB" w:rsidRPr="003702AB" w:rsidRDefault="003702AB" w:rsidP="003702AB">
      <w:pPr>
        <w:pStyle w:val="Sraopastraipa"/>
        <w:ind w:left="1080"/>
        <w:jc w:val="both"/>
        <w:rPr>
          <w:rFonts w:ascii="Times New Roman" w:hAnsi="Times New Roman"/>
        </w:rPr>
      </w:pPr>
      <w:r>
        <w:rPr>
          <w:rFonts w:ascii="Times New Roman" w:hAnsi="Times New Roman"/>
          <w:b/>
        </w:rPr>
        <w:t>Atkreipiame dėmesį, kad jei duomen</w:t>
      </w:r>
      <w:r w:rsidR="009A7588">
        <w:rPr>
          <w:rFonts w:ascii="Times New Roman" w:hAnsi="Times New Roman"/>
          <w:b/>
        </w:rPr>
        <w:t>y</w:t>
      </w:r>
      <w:r>
        <w:rPr>
          <w:rFonts w:ascii="Times New Roman" w:hAnsi="Times New Roman"/>
          <w:b/>
        </w:rPr>
        <w:t xml:space="preserve">s </w:t>
      </w:r>
      <w:r w:rsidR="009A7588">
        <w:rPr>
          <w:rFonts w:ascii="Times New Roman" w:hAnsi="Times New Roman"/>
          <w:b/>
        </w:rPr>
        <w:t xml:space="preserve">buvo </w:t>
      </w:r>
      <w:r>
        <w:rPr>
          <w:rFonts w:ascii="Times New Roman" w:hAnsi="Times New Roman"/>
          <w:b/>
        </w:rPr>
        <w:t>suve</w:t>
      </w:r>
      <w:r w:rsidR="009A7588">
        <w:rPr>
          <w:rFonts w:ascii="Times New Roman" w:hAnsi="Times New Roman"/>
          <w:b/>
        </w:rPr>
        <w:t>sti</w:t>
      </w:r>
      <w:r>
        <w:rPr>
          <w:rFonts w:ascii="Times New Roman" w:hAnsi="Times New Roman"/>
          <w:b/>
        </w:rPr>
        <w:t xml:space="preserve"> (ar tais</w:t>
      </w:r>
      <w:r w:rsidR="009A7588">
        <w:rPr>
          <w:rFonts w:ascii="Times New Roman" w:hAnsi="Times New Roman"/>
          <w:b/>
        </w:rPr>
        <w:t>yti</w:t>
      </w:r>
      <w:r>
        <w:rPr>
          <w:rFonts w:ascii="Times New Roman" w:hAnsi="Times New Roman"/>
          <w:b/>
        </w:rPr>
        <w:t xml:space="preserve">) </w:t>
      </w:r>
      <w:r w:rsidR="009A7588">
        <w:rPr>
          <w:rFonts w:ascii="Times New Roman" w:hAnsi="Times New Roman"/>
          <w:b/>
        </w:rPr>
        <w:t xml:space="preserve">mokinių registre </w:t>
      </w:r>
      <w:r>
        <w:rPr>
          <w:rFonts w:ascii="Times New Roman" w:hAnsi="Times New Roman"/>
          <w:b/>
        </w:rPr>
        <w:t xml:space="preserve">prieš dieną ar anksčiau iki ataskaitos formavimo, tokiu atveju </w:t>
      </w:r>
      <w:r w:rsidR="009A7588">
        <w:rPr>
          <w:rFonts w:ascii="Times New Roman" w:hAnsi="Times New Roman"/>
          <w:b/>
        </w:rPr>
        <w:t xml:space="preserve">nereikia </w:t>
      </w:r>
      <w:r>
        <w:rPr>
          <w:rFonts w:ascii="Times New Roman" w:hAnsi="Times New Roman"/>
          <w:b/>
        </w:rPr>
        <w:t>žymė</w:t>
      </w:r>
      <w:r w:rsidR="009A7588">
        <w:rPr>
          <w:rFonts w:ascii="Times New Roman" w:hAnsi="Times New Roman"/>
          <w:b/>
        </w:rPr>
        <w:t>ti</w:t>
      </w:r>
      <w:r>
        <w:rPr>
          <w:rFonts w:ascii="Times New Roman" w:hAnsi="Times New Roman"/>
          <w:b/>
        </w:rPr>
        <w:t xml:space="preserve"> varnele eilutės </w:t>
      </w:r>
      <w:r>
        <w:rPr>
          <w:rFonts w:ascii="Times New Roman" w:hAnsi="Times New Roman"/>
        </w:rPr>
        <w:t>,,Atnaujinti mokymo lėšų duomenis už pasirinktą instituciją“</w:t>
      </w:r>
      <w:r w:rsidRPr="003702AB">
        <w:rPr>
          <w:rFonts w:ascii="Times New Roman" w:hAnsi="Times New Roman"/>
        </w:rPr>
        <w:t>.</w:t>
      </w:r>
    </w:p>
    <w:p w14:paraId="270667D9" w14:textId="7E518C99" w:rsidR="00DF0507" w:rsidRDefault="00286D06" w:rsidP="008E4048">
      <w:pPr>
        <w:pStyle w:val="Sraopastraipa"/>
        <w:numPr>
          <w:ilvl w:val="1"/>
          <w:numId w:val="7"/>
        </w:numPr>
        <w:jc w:val="both"/>
        <w:rPr>
          <w:rFonts w:ascii="Times New Roman" w:hAnsi="Times New Roman"/>
        </w:rPr>
      </w:pPr>
      <w:r w:rsidRPr="008E4048">
        <w:rPr>
          <w:rFonts w:ascii="Times New Roman" w:hAnsi="Times New Roman"/>
        </w:rPr>
        <w:t xml:space="preserve"> </w:t>
      </w:r>
      <w:r w:rsidR="00EF0F18">
        <w:rPr>
          <w:rFonts w:ascii="Times New Roman" w:hAnsi="Times New Roman"/>
        </w:rPr>
        <w:t xml:space="preserve">Jei tai yra ataskaita </w:t>
      </w:r>
      <w:r w:rsidR="00EF0F18" w:rsidRPr="00EF0F18">
        <w:rPr>
          <w:rFonts w:ascii="Times New Roman" w:hAnsi="Times New Roman"/>
        </w:rPr>
        <w:t>Mokymo lėšų ataskaita su vidutiniais skaičiais</w:t>
      </w:r>
      <w:r w:rsidRPr="008E4048">
        <w:rPr>
          <w:rFonts w:ascii="Times New Roman" w:hAnsi="Times New Roman"/>
          <w:color w:val="000000"/>
        </w:rPr>
        <w:t xml:space="preserve"> </w:t>
      </w:r>
      <w:r w:rsidR="008E4048">
        <w:rPr>
          <w:rFonts w:ascii="Times New Roman" w:hAnsi="Times New Roman"/>
          <w:color w:val="000000"/>
        </w:rPr>
        <w:t xml:space="preserve">- </w:t>
      </w:r>
      <w:r w:rsidRPr="008E4048">
        <w:rPr>
          <w:rFonts w:ascii="Times New Roman" w:hAnsi="Times New Roman"/>
        </w:rPr>
        <w:t xml:space="preserve">viršutiniame meniu pasirinkti skiltį </w:t>
      </w:r>
      <w:r w:rsidRPr="004A29C0">
        <w:rPr>
          <w:rFonts w:ascii="Times New Roman" w:hAnsi="Times New Roman"/>
          <w:b/>
        </w:rPr>
        <w:t>„</w:t>
      </w:r>
      <w:r w:rsidR="008E4048" w:rsidRPr="004A29C0">
        <w:rPr>
          <w:rFonts w:ascii="Times New Roman" w:hAnsi="Times New Roman"/>
          <w:b/>
        </w:rPr>
        <w:t>ŠVIS turinys</w:t>
      </w:r>
      <w:r w:rsidRPr="004A29C0">
        <w:rPr>
          <w:rFonts w:ascii="Times New Roman" w:hAnsi="Times New Roman"/>
          <w:b/>
        </w:rPr>
        <w:t>“</w:t>
      </w:r>
      <w:r w:rsidRPr="004A29C0">
        <w:rPr>
          <w:rFonts w:ascii="Times New Roman" w:hAnsi="Times New Roman"/>
        </w:rPr>
        <w:t xml:space="preserve">, </w:t>
      </w:r>
      <w:r w:rsidRPr="008E4048">
        <w:rPr>
          <w:rFonts w:ascii="Times New Roman" w:hAnsi="Times New Roman"/>
        </w:rPr>
        <w:t xml:space="preserve">tada pasirenkamas aplankas </w:t>
      </w:r>
      <w:r w:rsidRPr="008E4048">
        <w:rPr>
          <w:rFonts w:ascii="Times New Roman" w:hAnsi="Times New Roman"/>
          <w:b/>
        </w:rPr>
        <w:t>„Institucijos ataskaitos“</w:t>
      </w:r>
      <w:r w:rsidRPr="008E4048">
        <w:rPr>
          <w:rFonts w:ascii="Times New Roman" w:hAnsi="Times New Roman"/>
        </w:rPr>
        <w:t xml:space="preserve">, vėliau -  </w:t>
      </w:r>
      <w:r w:rsidRPr="008E4048">
        <w:rPr>
          <w:rFonts w:ascii="Times New Roman" w:hAnsi="Times New Roman"/>
          <w:b/>
        </w:rPr>
        <w:t>„Bazinės ugdymo lėšos“</w:t>
      </w:r>
      <w:r w:rsidR="00EF0F18">
        <w:rPr>
          <w:rStyle w:val="pathleafnode1"/>
          <w:rFonts w:ascii="Times New Roman" w:hAnsi="Times New Roman"/>
        </w:rPr>
        <w:t xml:space="preserve">, </w:t>
      </w:r>
      <w:r w:rsidR="00EF0F18" w:rsidRPr="00EF0F18">
        <w:rPr>
          <w:bCs/>
        </w:rPr>
        <w:t>tada</w:t>
      </w:r>
      <w:r w:rsidR="00EF0F18">
        <w:rPr>
          <w:rStyle w:val="pathleafnode1"/>
          <w:rFonts w:ascii="Times New Roman" w:hAnsi="Times New Roman"/>
        </w:rPr>
        <w:t xml:space="preserve"> </w:t>
      </w:r>
      <w:r w:rsidRPr="008E4048">
        <w:rPr>
          <w:rFonts w:ascii="Times New Roman" w:hAnsi="Times New Roman"/>
          <w:b/>
        </w:rPr>
        <w:t>„</w:t>
      </w:r>
      <w:r w:rsidRPr="00EF0F18">
        <w:rPr>
          <w:b/>
          <w:bCs/>
        </w:rPr>
        <w:t>Mokymo lėšos pagal vidutinį metinį mokinių skaičių</w:t>
      </w:r>
      <w:r w:rsidR="00EF0F18" w:rsidRPr="00EF0F18">
        <w:rPr>
          <w:b/>
          <w:bCs/>
        </w:rPr>
        <w:t>“</w:t>
      </w:r>
      <w:r w:rsidRPr="008E4048">
        <w:rPr>
          <w:rFonts w:ascii="Times New Roman" w:hAnsi="Times New Roman"/>
        </w:rPr>
        <w:t xml:space="preserve"> ir</w:t>
      </w:r>
      <w:r w:rsidR="00EF0F18">
        <w:rPr>
          <w:rFonts w:ascii="Times New Roman" w:hAnsi="Times New Roman"/>
        </w:rPr>
        <w:t xml:space="preserve"> </w:t>
      </w:r>
      <w:r w:rsidRPr="008E4048">
        <w:rPr>
          <w:rFonts w:ascii="Times New Roman" w:hAnsi="Times New Roman"/>
        </w:rPr>
        <w:t xml:space="preserve">spaudžiama nuoroda </w:t>
      </w:r>
      <w:r w:rsidR="00EF0F18" w:rsidRPr="00EF0F18">
        <w:rPr>
          <w:rFonts w:ascii="Times New Roman" w:hAnsi="Times New Roman"/>
          <w:b/>
        </w:rPr>
        <w:t>,,</w:t>
      </w:r>
      <w:r w:rsidRPr="00EF0F18">
        <w:rPr>
          <w:b/>
          <w:bCs/>
        </w:rPr>
        <w:t>Mokymo lėšų ataskaita su vidutiniais skaičiais</w:t>
      </w:r>
      <w:r w:rsidR="00EF0F18">
        <w:rPr>
          <w:b/>
          <w:bCs/>
        </w:rPr>
        <w:t>“</w:t>
      </w:r>
      <w:r w:rsidRPr="00EF0F18">
        <w:rPr>
          <w:rFonts w:ascii="Times New Roman" w:hAnsi="Times New Roman"/>
          <w:b/>
        </w:rPr>
        <w:t>.</w:t>
      </w:r>
      <w:r w:rsidRPr="008E4048">
        <w:rPr>
          <w:rFonts w:ascii="Times New Roman" w:hAnsi="Times New Roman"/>
        </w:rPr>
        <w:t xml:space="preserve"> </w:t>
      </w:r>
    </w:p>
    <w:p w14:paraId="3BCABA3D" w14:textId="3845FBF7" w:rsidR="00955248" w:rsidRPr="00F80743" w:rsidRDefault="008E4048" w:rsidP="00DF479B">
      <w:pPr>
        <w:pStyle w:val="Sraopastraipa"/>
        <w:numPr>
          <w:ilvl w:val="1"/>
          <w:numId w:val="7"/>
        </w:numPr>
        <w:jc w:val="both"/>
        <w:rPr>
          <w:rFonts w:ascii="Times New Roman" w:hAnsi="Times New Roman"/>
        </w:rPr>
      </w:pPr>
      <w:r w:rsidRPr="00F80743">
        <w:rPr>
          <w:rFonts w:ascii="Times New Roman" w:hAnsi="Times New Roman"/>
          <w:color w:val="FF0000"/>
        </w:rPr>
        <w:t xml:space="preserve"> </w:t>
      </w:r>
      <w:r w:rsidRPr="00F80743">
        <w:rPr>
          <w:rFonts w:ascii="Times New Roman" w:hAnsi="Times New Roman"/>
        </w:rPr>
        <w:t xml:space="preserve"> </w:t>
      </w:r>
      <w:r w:rsidR="00955248" w:rsidRPr="00F80743">
        <w:rPr>
          <w:rFonts w:ascii="Times New Roman" w:hAnsi="Times New Roman"/>
        </w:rPr>
        <w:t>Ištaisyti klaidas pagal klaidos pra</w:t>
      </w:r>
      <w:r w:rsidR="00286D06" w:rsidRPr="00F80743">
        <w:rPr>
          <w:rFonts w:ascii="Times New Roman" w:hAnsi="Times New Roman"/>
        </w:rPr>
        <w:t>nešimus ataskaitoje (jei jų yra</w:t>
      </w:r>
      <w:r w:rsidR="00955248" w:rsidRPr="00F80743">
        <w:rPr>
          <w:rFonts w:ascii="Times New Roman" w:hAnsi="Times New Roman"/>
        </w:rPr>
        <w:t xml:space="preserve">). Suformavus ataskaitą, joje gali atsirasti raudonai matomas klaidos pranešimas. Paspaudus ant mokinių skaičiaus eilutėje (kaip pažymėta </w:t>
      </w:r>
      <w:r w:rsidR="00220AA2">
        <w:rPr>
          <w:rFonts w:ascii="Times New Roman" w:hAnsi="Times New Roman"/>
        </w:rPr>
        <w:t>P</w:t>
      </w:r>
      <w:r w:rsidR="00955248" w:rsidRPr="00F80743">
        <w:rPr>
          <w:rFonts w:ascii="Times New Roman" w:hAnsi="Times New Roman"/>
        </w:rPr>
        <w:t>av. 1), kurioje yra klaidos pranešimas, atidaroma klaidų tikrinimui skirta ataskaita „Mokymo lėšų ataskaita (detalūs duomenys)“</w:t>
      </w:r>
      <w:r w:rsidR="00922C6B" w:rsidRPr="00F80743">
        <w:rPr>
          <w:rFonts w:ascii="Times New Roman" w:hAnsi="Times New Roman"/>
        </w:rPr>
        <w:t xml:space="preserve">arba </w:t>
      </w:r>
      <w:r w:rsidR="00D1089C" w:rsidRPr="00F80743">
        <w:rPr>
          <w:rFonts w:ascii="Times New Roman" w:hAnsi="Times New Roman"/>
        </w:rPr>
        <w:t>Mokymo lėšų ataskaita su vidutiniais skaičiai</w:t>
      </w:r>
      <w:r w:rsidR="00220AA2">
        <w:rPr>
          <w:rFonts w:ascii="Times New Roman" w:hAnsi="Times New Roman"/>
        </w:rPr>
        <w:t>s</w:t>
      </w:r>
      <w:r w:rsidR="00922C6B" w:rsidRPr="00F80743">
        <w:rPr>
          <w:rFonts w:ascii="Times New Roman" w:hAnsi="Times New Roman"/>
        </w:rPr>
        <w:t xml:space="preserve"> (detalūs duomenys)</w:t>
      </w:r>
      <w:r w:rsidR="00955248" w:rsidRPr="00F80743">
        <w:rPr>
          <w:rFonts w:ascii="Times New Roman" w:hAnsi="Times New Roman"/>
        </w:rPr>
        <w:t>. Joje galima matyti konkrečius klaidingai suve</w:t>
      </w:r>
      <w:r w:rsidR="00C9766C" w:rsidRPr="00F80743">
        <w:rPr>
          <w:rFonts w:ascii="Times New Roman" w:hAnsi="Times New Roman"/>
        </w:rPr>
        <w:t xml:space="preserve">stų mokinių ID. </w:t>
      </w:r>
      <w:r w:rsidR="00955248" w:rsidRPr="00F80743">
        <w:rPr>
          <w:rFonts w:ascii="Times New Roman" w:hAnsi="Times New Roman"/>
        </w:rPr>
        <w:t xml:space="preserve">Pagal nurodytus mokinių </w:t>
      </w:r>
      <w:proofErr w:type="spellStart"/>
      <w:r w:rsidR="00955248" w:rsidRPr="00F80743">
        <w:rPr>
          <w:rFonts w:ascii="Times New Roman" w:hAnsi="Times New Roman"/>
        </w:rPr>
        <w:t>id</w:t>
      </w:r>
      <w:proofErr w:type="spellEnd"/>
      <w:r w:rsidRPr="00F80743">
        <w:rPr>
          <w:rFonts w:ascii="Times New Roman" w:hAnsi="Times New Roman"/>
        </w:rPr>
        <w:t>,</w:t>
      </w:r>
      <w:r w:rsidR="00955248" w:rsidRPr="00F80743">
        <w:rPr>
          <w:rFonts w:ascii="Times New Roman" w:hAnsi="Times New Roman"/>
        </w:rPr>
        <w:t xml:space="preserve"> mokinius galima rasti Mokinių registre.</w:t>
      </w:r>
    </w:p>
    <w:p w14:paraId="6B5777CC" w14:textId="77777777" w:rsidR="00955248" w:rsidRPr="0017017B" w:rsidRDefault="00955248" w:rsidP="00955248">
      <w:pPr>
        <w:rPr>
          <w:rFonts w:ascii="Times New Roman" w:hAnsi="Times New Roman"/>
        </w:rPr>
      </w:pPr>
    </w:p>
    <w:p w14:paraId="159BAB72" w14:textId="77777777" w:rsidR="00955248" w:rsidRPr="0017017B" w:rsidRDefault="00955248" w:rsidP="00955248">
      <w:pPr>
        <w:rPr>
          <w:rFonts w:ascii="Times New Roman" w:hAnsi="Times New Roman"/>
        </w:rPr>
      </w:pPr>
      <w:r w:rsidRPr="0017017B">
        <w:rPr>
          <w:rFonts w:ascii="Times New Roman" w:hAnsi="Times New Roman"/>
        </w:rPr>
        <w:t xml:space="preserve">Pav.1 </w:t>
      </w:r>
    </w:p>
    <w:p w14:paraId="100D0245" w14:textId="77777777" w:rsidR="00DF0507" w:rsidRDefault="00955248" w:rsidP="00220AA2">
      <w:pPr>
        <w:rPr>
          <w:rFonts w:ascii="Times New Roman" w:hAnsi="Times New Roman"/>
        </w:rPr>
      </w:pPr>
      <w:r w:rsidRPr="0017017B">
        <w:rPr>
          <w:rFonts w:ascii="Times New Roman" w:hAnsi="Times New Roman"/>
          <w:noProof/>
          <w:color w:val="000000" w:themeColor="text1"/>
          <w:lang w:eastAsia="lt-LT"/>
        </w:rPr>
        <w:drawing>
          <wp:inline distT="0" distB="0" distL="0" distR="0" wp14:anchorId="31ED4ABC" wp14:editId="164B5E0C">
            <wp:extent cx="4234815" cy="234696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audimas ant skaiciaus.png"/>
                    <pic:cNvPicPr/>
                  </pic:nvPicPr>
                  <pic:blipFill>
                    <a:blip r:embed="rId16">
                      <a:extLst>
                        <a:ext uri="{28A0092B-C50C-407E-A947-70E740481C1C}">
                          <a14:useLocalDpi xmlns:a14="http://schemas.microsoft.com/office/drawing/2010/main" val="0"/>
                        </a:ext>
                      </a:extLst>
                    </a:blip>
                    <a:stretch>
                      <a:fillRect/>
                    </a:stretch>
                  </pic:blipFill>
                  <pic:spPr>
                    <a:xfrm>
                      <a:off x="0" y="0"/>
                      <a:ext cx="4234815" cy="2346960"/>
                    </a:xfrm>
                    <a:prstGeom prst="rect">
                      <a:avLst/>
                    </a:prstGeom>
                  </pic:spPr>
                </pic:pic>
              </a:graphicData>
            </a:graphic>
          </wp:inline>
        </w:drawing>
      </w:r>
    </w:p>
    <w:p w14:paraId="5E1CB9FA" w14:textId="77777777" w:rsidR="00955248" w:rsidRPr="008E4048" w:rsidRDefault="008E4048" w:rsidP="008E4048">
      <w:pPr>
        <w:pStyle w:val="Sraopastraipa"/>
        <w:numPr>
          <w:ilvl w:val="1"/>
          <w:numId w:val="7"/>
        </w:numPr>
        <w:jc w:val="both"/>
        <w:rPr>
          <w:rFonts w:ascii="Times New Roman" w:hAnsi="Times New Roman"/>
          <w:color w:val="000000" w:themeColor="text1"/>
        </w:rPr>
      </w:pPr>
      <w:r w:rsidRPr="008E4048">
        <w:rPr>
          <w:rFonts w:ascii="Times New Roman" w:hAnsi="Times New Roman"/>
          <w:color w:val="000000" w:themeColor="text1"/>
        </w:rPr>
        <w:lastRenderedPageBreak/>
        <w:t xml:space="preserve"> </w:t>
      </w:r>
      <w:r w:rsidR="00955248" w:rsidRPr="008E4048">
        <w:rPr>
          <w:rFonts w:ascii="Times New Roman" w:hAnsi="Times New Roman"/>
          <w:color w:val="000000" w:themeColor="text1"/>
        </w:rPr>
        <w:t xml:space="preserve">Sutikrinti mokinių skaičių Mokinių registre ir ŠVIS mokymo lėšų ataskaitoje. Jeigu mokinių skaičiai skiriasi, </w:t>
      </w:r>
      <w:r w:rsidR="00955248" w:rsidRPr="00746AF6">
        <w:rPr>
          <w:rFonts w:ascii="Times New Roman" w:hAnsi="Times New Roman"/>
          <w:b/>
          <w:color w:val="000000" w:themeColor="text1"/>
        </w:rPr>
        <w:t>galima suformuoti klaidų tikrinimui skirtą ataskaitą ŠV</w:t>
      </w:r>
      <w:r w:rsidR="00955248" w:rsidRPr="008E4048">
        <w:rPr>
          <w:rFonts w:ascii="Times New Roman" w:hAnsi="Times New Roman"/>
          <w:color w:val="000000" w:themeColor="text1"/>
        </w:rPr>
        <w:t>IS (skiltyje „</w:t>
      </w:r>
      <w:r w:rsidR="00F8469C">
        <w:rPr>
          <w:rFonts w:ascii="Times New Roman" w:hAnsi="Times New Roman"/>
          <w:color w:val="000000" w:themeColor="text1"/>
        </w:rPr>
        <w:t>ŠVIS turinys“</w:t>
      </w:r>
      <w:r w:rsidR="00955248" w:rsidRPr="008E4048">
        <w:rPr>
          <w:rFonts w:ascii="Times New Roman" w:hAnsi="Times New Roman"/>
          <w:color w:val="000000" w:themeColor="text1"/>
        </w:rPr>
        <w:t>“ pasirenkamas aplankas „Institucijos ataskaitos“ – „Bazinės ugdymo lėšos“ ir spaudžiama nuoroda „Mokymo lėšų ataskaita (detalūs duomenys)“). Tuo atveju, kai nerodoma klaidos pranešimų Mokymo lėšų ataskaitoje, į detalią ataskaitą patenka tų mokinių ID, kuriems paskaičiuotos mokymo lėšos. Turint patekusių į ataskaitą mokinių ID sąrašus iš ŠVIS, reikia sutikrinti juos su MR ir ištaisyti jų duomenis MR.</w:t>
      </w:r>
    </w:p>
    <w:p w14:paraId="0F178C68" w14:textId="77777777" w:rsidR="00955248" w:rsidRPr="0017017B" w:rsidRDefault="00955248" w:rsidP="00955248">
      <w:pPr>
        <w:rPr>
          <w:rFonts w:ascii="Times New Roman" w:hAnsi="Times New Roman"/>
        </w:rPr>
      </w:pPr>
    </w:p>
    <w:p w14:paraId="15722A6E" w14:textId="77777777" w:rsidR="00955248" w:rsidRPr="0017017B" w:rsidRDefault="00955248" w:rsidP="00955248">
      <w:pPr>
        <w:rPr>
          <w:rFonts w:ascii="Times New Roman" w:hAnsi="Times New Roman"/>
        </w:rPr>
      </w:pPr>
    </w:p>
    <w:p w14:paraId="57D27DB9" w14:textId="77777777" w:rsidR="00DF0507" w:rsidRDefault="00955248" w:rsidP="008E4048">
      <w:pPr>
        <w:pStyle w:val="Sraopastraipa"/>
        <w:numPr>
          <w:ilvl w:val="0"/>
          <w:numId w:val="10"/>
        </w:numPr>
        <w:jc w:val="center"/>
        <w:rPr>
          <w:rFonts w:ascii="Times New Roman" w:hAnsi="Times New Roman"/>
          <w:color w:val="0070C0"/>
        </w:rPr>
      </w:pPr>
      <w:r w:rsidRPr="00DF0507">
        <w:rPr>
          <w:rFonts w:ascii="Times New Roman" w:hAnsi="Times New Roman"/>
          <w:color w:val="0070C0"/>
        </w:rPr>
        <w:t>Dažniausiai pasitaikančios klaidos MR ir pastabos</w:t>
      </w:r>
    </w:p>
    <w:p w14:paraId="412E1226" w14:textId="77777777" w:rsidR="00DF0507" w:rsidRPr="001C0A09" w:rsidRDefault="00955248" w:rsidP="00DF0507">
      <w:pPr>
        <w:pStyle w:val="Sraopastraipa"/>
        <w:numPr>
          <w:ilvl w:val="0"/>
          <w:numId w:val="13"/>
        </w:numPr>
        <w:jc w:val="both"/>
        <w:rPr>
          <w:rFonts w:ascii="Times New Roman" w:hAnsi="Times New Roman"/>
          <w:color w:val="000000" w:themeColor="text1"/>
        </w:rPr>
      </w:pPr>
      <w:r w:rsidRPr="001C0A09">
        <w:rPr>
          <w:rFonts w:ascii="Times New Roman" w:hAnsi="Times New Roman"/>
          <w:b/>
          <w:color w:val="000000" w:themeColor="text1"/>
        </w:rPr>
        <w:t xml:space="preserve">Mokiniai privalo būti registruoti einamųjų metų rugsėjo 1 d.  </w:t>
      </w:r>
      <w:r w:rsidRPr="001C0A09">
        <w:rPr>
          <w:rFonts w:ascii="Times New Roman" w:hAnsi="Times New Roman"/>
          <w:color w:val="000000" w:themeColor="text1"/>
        </w:rPr>
        <w:t xml:space="preserve">Nurodžius kitą datą, mokinys į mokymo lėšų ataskaitą nepateks. </w:t>
      </w:r>
    </w:p>
    <w:p w14:paraId="1F7B23E2" w14:textId="77777777" w:rsidR="00DF0507" w:rsidRPr="004A29C0" w:rsidRDefault="008E4048" w:rsidP="00DF0507">
      <w:pPr>
        <w:pStyle w:val="Sraopastraipa"/>
        <w:numPr>
          <w:ilvl w:val="0"/>
          <w:numId w:val="13"/>
        </w:numPr>
        <w:jc w:val="both"/>
        <w:rPr>
          <w:rFonts w:ascii="Times New Roman" w:hAnsi="Times New Roman"/>
        </w:rPr>
      </w:pPr>
      <w:r w:rsidRPr="004A29C0">
        <w:rPr>
          <w:rFonts w:ascii="Times New Roman" w:hAnsi="Times New Roman"/>
        </w:rPr>
        <w:t>I</w:t>
      </w:r>
      <w:r w:rsidR="00955248" w:rsidRPr="004A29C0">
        <w:rPr>
          <w:rFonts w:ascii="Times New Roman" w:hAnsi="Times New Roman"/>
        </w:rPr>
        <w:t xml:space="preserve">kimokyklinio ugdymo </w:t>
      </w:r>
      <w:r w:rsidRPr="004A29C0">
        <w:rPr>
          <w:rFonts w:ascii="Times New Roman" w:hAnsi="Times New Roman"/>
        </w:rPr>
        <w:t xml:space="preserve">vaikams </w:t>
      </w:r>
      <w:r w:rsidR="00955248" w:rsidRPr="004A29C0">
        <w:rPr>
          <w:rFonts w:ascii="Times New Roman" w:hAnsi="Times New Roman"/>
        </w:rPr>
        <w:t xml:space="preserve">privaloma nurodyti vaiko požymį MR </w:t>
      </w:r>
      <w:r w:rsidR="00955248" w:rsidRPr="004A29C0">
        <w:rPr>
          <w:rFonts w:ascii="Times New Roman" w:hAnsi="Times New Roman"/>
          <w:b/>
        </w:rPr>
        <w:t>„Lanko įstaigą ne mažiau kaip 20 val. per savaitę“</w:t>
      </w:r>
      <w:r w:rsidR="00955248" w:rsidRPr="004A29C0">
        <w:rPr>
          <w:rFonts w:ascii="Times New Roman" w:hAnsi="Times New Roman"/>
        </w:rPr>
        <w:t xml:space="preserve">. Nepažymėjus šio požymio, vaikui </w:t>
      </w:r>
      <w:r w:rsidR="009A029B" w:rsidRPr="004A29C0">
        <w:rPr>
          <w:rFonts w:ascii="Times New Roman" w:hAnsi="Times New Roman"/>
        </w:rPr>
        <w:t xml:space="preserve">besimokančiam ikimokyklinio ugdymo programoje, </w:t>
      </w:r>
      <w:r w:rsidR="00955248" w:rsidRPr="004A29C0">
        <w:rPr>
          <w:rFonts w:ascii="Times New Roman" w:hAnsi="Times New Roman"/>
        </w:rPr>
        <w:t>nebus skaičiuojamos mokymo lėšos.</w:t>
      </w:r>
    </w:p>
    <w:p w14:paraId="521C540A" w14:textId="77777777" w:rsidR="00DF0507" w:rsidRPr="001C0A09" w:rsidRDefault="00955248" w:rsidP="00DF0507">
      <w:pPr>
        <w:pStyle w:val="Sraopastraipa"/>
        <w:numPr>
          <w:ilvl w:val="0"/>
          <w:numId w:val="13"/>
        </w:numPr>
        <w:jc w:val="both"/>
        <w:rPr>
          <w:rFonts w:ascii="Times New Roman" w:hAnsi="Times New Roman"/>
          <w:color w:val="000000" w:themeColor="text1"/>
        </w:rPr>
      </w:pPr>
      <w:r w:rsidRPr="007F30EA">
        <w:rPr>
          <w:rFonts w:ascii="Times New Roman" w:hAnsi="Times New Roman"/>
          <w:b/>
          <w:color w:val="000000" w:themeColor="text1"/>
        </w:rPr>
        <w:t xml:space="preserve">Mokiniams turintiems kalbos ir komunikacijos sutrikimų </w:t>
      </w:r>
      <w:r w:rsidRPr="001C0A09">
        <w:rPr>
          <w:rFonts w:ascii="Times New Roman" w:hAnsi="Times New Roman"/>
          <w:color w:val="000000" w:themeColor="text1"/>
        </w:rPr>
        <w:t xml:space="preserve">(mokinių, turinčių specialiųjų ugdymosi poreikių, grupių kodai, nurodyti Mokinių, turinčių specialiųjų ugdymosi poreikių, grupių klasifikatoriuje, patvirtintame Lietuvos Respublikos švietimo ir mokslo ministro 2012 m. kovo 13 d. įsakymu Nr. V-395 „Dėl Mokinių, turinčių specialiųjų ugdymosi poreikių, grupių klasifikatoriaus patvirtinimo“: 2310- Kalbėjimo sutrikimų, 2311-Fonetinių sutrikimų, 2312-Sklandaus kalbėjimo sutrikimų, 2313- Balso sutrikimų, taip pat 2321-Fonologinių sutrikimų, kai mokiniai turi nedidelių arba vidutinių specialiųjų ugdymosi poreikių), </w:t>
      </w:r>
      <w:r w:rsidRPr="007F30EA">
        <w:rPr>
          <w:rFonts w:ascii="Times New Roman" w:hAnsi="Times New Roman"/>
          <w:b/>
          <w:color w:val="000000" w:themeColor="text1"/>
        </w:rPr>
        <w:t>klasės krepšelis skaičiuojamas kaip neturintiems specialiųjų poreikių.</w:t>
      </w:r>
    </w:p>
    <w:p w14:paraId="23D0F3A7" w14:textId="77777777" w:rsidR="00DF0507" w:rsidRPr="001C0A09" w:rsidRDefault="00955248" w:rsidP="000D7634">
      <w:pPr>
        <w:pStyle w:val="Sraopastraipa"/>
        <w:numPr>
          <w:ilvl w:val="0"/>
          <w:numId w:val="13"/>
        </w:numPr>
        <w:jc w:val="both"/>
        <w:rPr>
          <w:rFonts w:ascii="Times New Roman" w:hAnsi="Times New Roman"/>
          <w:color w:val="000000" w:themeColor="text1"/>
        </w:rPr>
      </w:pPr>
      <w:r w:rsidRPr="001C0A09">
        <w:rPr>
          <w:rFonts w:ascii="Times New Roman" w:hAnsi="Times New Roman"/>
          <w:color w:val="000000" w:themeColor="text1"/>
        </w:rPr>
        <w:t xml:space="preserve"> </w:t>
      </w:r>
      <w:r w:rsidR="00C81FBF" w:rsidRPr="001C0A09">
        <w:rPr>
          <w:rFonts w:ascii="Times New Roman" w:hAnsi="Times New Roman"/>
          <w:color w:val="000000" w:themeColor="text1"/>
        </w:rPr>
        <w:t>Bendrojo ugdymo m</w:t>
      </w:r>
      <w:r w:rsidRPr="001C0A09">
        <w:rPr>
          <w:rFonts w:ascii="Times New Roman" w:hAnsi="Times New Roman"/>
          <w:color w:val="000000" w:themeColor="text1"/>
        </w:rPr>
        <w:t xml:space="preserve">okinys „Mokymo lėšų ataskaitoje“ laikomas </w:t>
      </w:r>
      <w:r w:rsidRPr="001C0A09">
        <w:rPr>
          <w:rFonts w:ascii="Times New Roman" w:hAnsi="Times New Roman"/>
          <w:b/>
          <w:color w:val="000000" w:themeColor="text1"/>
        </w:rPr>
        <w:t>migrantu</w:t>
      </w:r>
      <w:r w:rsidR="006C2AB2">
        <w:rPr>
          <w:rFonts w:ascii="Times New Roman" w:hAnsi="Times New Roman"/>
          <w:b/>
          <w:color w:val="000000" w:themeColor="text1"/>
        </w:rPr>
        <w:t xml:space="preserve"> </w:t>
      </w:r>
      <w:r w:rsidR="006C2AB2">
        <w:t>(2 metus iš eilės)</w:t>
      </w:r>
      <w:r w:rsidRPr="001C0A09">
        <w:rPr>
          <w:rFonts w:ascii="Times New Roman" w:hAnsi="Times New Roman"/>
          <w:color w:val="000000" w:themeColor="text1"/>
        </w:rPr>
        <w:t>, jei MR jis turi visus sekančius požymius:</w:t>
      </w:r>
      <w:r w:rsidR="00DF0507" w:rsidRPr="001C0A09">
        <w:rPr>
          <w:rFonts w:ascii="Times New Roman" w:hAnsi="Times New Roman"/>
          <w:color w:val="000000" w:themeColor="text1"/>
        </w:rPr>
        <w:t xml:space="preserve"> </w:t>
      </w:r>
      <w:r w:rsidRPr="001C0A09">
        <w:rPr>
          <w:rFonts w:ascii="Times New Roman" w:hAnsi="Times New Roman"/>
          <w:color w:val="000000" w:themeColor="text1"/>
        </w:rPr>
        <w:t>Nurodytas užsieniečio atvykimo tikslas;</w:t>
      </w:r>
      <w:r w:rsidR="00212981" w:rsidRPr="001C0A09">
        <w:rPr>
          <w:rFonts w:ascii="Times New Roman" w:hAnsi="Times New Roman"/>
          <w:color w:val="000000" w:themeColor="text1"/>
        </w:rPr>
        <w:t xml:space="preserve"> </w:t>
      </w:r>
      <w:r w:rsidRPr="001C0A09">
        <w:rPr>
          <w:rFonts w:ascii="Times New Roman" w:hAnsi="Times New Roman"/>
          <w:color w:val="000000" w:themeColor="text1"/>
        </w:rPr>
        <w:t xml:space="preserve">Nurodyta užsieniečio </w:t>
      </w:r>
      <w:r w:rsidR="002708A3" w:rsidRPr="001C0A09">
        <w:rPr>
          <w:rFonts w:ascii="Times New Roman" w:hAnsi="Times New Roman"/>
          <w:color w:val="000000" w:themeColor="text1"/>
        </w:rPr>
        <w:t>š</w:t>
      </w:r>
      <w:r w:rsidRPr="001C0A09">
        <w:rPr>
          <w:rFonts w:ascii="Times New Roman" w:hAnsi="Times New Roman"/>
          <w:color w:val="000000" w:themeColor="text1"/>
        </w:rPr>
        <w:t xml:space="preserve">alis </w:t>
      </w:r>
      <w:r w:rsidR="002708A3" w:rsidRPr="001C0A09">
        <w:rPr>
          <w:rFonts w:ascii="Times New Roman" w:hAnsi="Times New Roman"/>
          <w:color w:val="000000" w:themeColor="text1"/>
        </w:rPr>
        <w:t xml:space="preserve">iš kurios atvyko </w:t>
      </w:r>
      <w:r w:rsidRPr="001C0A09">
        <w:rPr>
          <w:rFonts w:ascii="Times New Roman" w:hAnsi="Times New Roman"/>
          <w:color w:val="000000" w:themeColor="text1"/>
        </w:rPr>
        <w:t>ne Lietuvos Respublika;</w:t>
      </w:r>
      <w:r w:rsidR="002708A3" w:rsidRPr="001C0A09">
        <w:rPr>
          <w:rFonts w:ascii="Times New Roman" w:hAnsi="Times New Roman"/>
          <w:color w:val="000000" w:themeColor="text1"/>
        </w:rPr>
        <w:t xml:space="preserve"> </w:t>
      </w:r>
      <w:r w:rsidRPr="001C0A09">
        <w:rPr>
          <w:rFonts w:ascii="Times New Roman" w:hAnsi="Times New Roman"/>
          <w:color w:val="000000" w:themeColor="text1"/>
        </w:rPr>
        <w:t>Praeitais mokslo metais nelankė mokymo įstaigos Lietuvos Respublikoje;</w:t>
      </w:r>
      <w:r w:rsidR="002708A3" w:rsidRPr="001C0A09">
        <w:rPr>
          <w:rFonts w:ascii="Times New Roman" w:hAnsi="Times New Roman"/>
          <w:color w:val="000000" w:themeColor="text1"/>
        </w:rPr>
        <w:t xml:space="preserve"> </w:t>
      </w:r>
      <w:r w:rsidRPr="001C0A09">
        <w:rPr>
          <w:rFonts w:ascii="Times New Roman" w:hAnsi="Times New Roman"/>
          <w:color w:val="000000" w:themeColor="text1"/>
        </w:rPr>
        <w:t>Neatvyko mokytis pagal tarptautinių mainų programą;</w:t>
      </w:r>
      <w:r w:rsidR="002708A3" w:rsidRPr="001C0A09">
        <w:rPr>
          <w:rFonts w:ascii="Times New Roman" w:hAnsi="Times New Roman"/>
          <w:color w:val="000000" w:themeColor="text1"/>
        </w:rPr>
        <w:t xml:space="preserve"> </w:t>
      </w:r>
      <w:r w:rsidRPr="001C0A09">
        <w:rPr>
          <w:rFonts w:ascii="Times New Roman" w:hAnsi="Times New Roman"/>
          <w:color w:val="000000" w:themeColor="text1"/>
        </w:rPr>
        <w:t>Ugdomas ne pagal suaugusiųjų ugdymo programas</w:t>
      </w:r>
      <w:r w:rsidR="006C2AB2">
        <w:rPr>
          <w:rFonts w:ascii="Times New Roman" w:hAnsi="Times New Roman"/>
          <w:color w:val="000000" w:themeColor="text1"/>
        </w:rPr>
        <w:t>.</w:t>
      </w:r>
    </w:p>
    <w:p w14:paraId="2220165A" w14:textId="77777777" w:rsidR="00DF0507" w:rsidRPr="001C0A09" w:rsidRDefault="00955248" w:rsidP="000D7634">
      <w:pPr>
        <w:pStyle w:val="Sraopastraipa"/>
        <w:numPr>
          <w:ilvl w:val="0"/>
          <w:numId w:val="13"/>
        </w:numPr>
        <w:jc w:val="both"/>
        <w:rPr>
          <w:rFonts w:ascii="Times New Roman" w:hAnsi="Times New Roman"/>
          <w:color w:val="000000" w:themeColor="text1"/>
        </w:rPr>
      </w:pPr>
      <w:r w:rsidRPr="001C0A09">
        <w:rPr>
          <w:rFonts w:ascii="Times New Roman" w:hAnsi="Times New Roman"/>
          <w:color w:val="000000" w:themeColor="text1"/>
        </w:rPr>
        <w:t>Tarptautinių mainų išvykę mokiniai nedalyvauja klasių krepšelių skaičiavimuose, o tarptautinių mainų atvykę mokiniai nesiskaito kaip migrantai.</w:t>
      </w:r>
    </w:p>
    <w:p w14:paraId="44063584" w14:textId="77777777" w:rsidR="00DF0507" w:rsidRPr="001C0A09" w:rsidRDefault="00955248" w:rsidP="000D7634">
      <w:pPr>
        <w:pStyle w:val="Sraopastraipa"/>
        <w:numPr>
          <w:ilvl w:val="0"/>
          <w:numId w:val="13"/>
        </w:numPr>
        <w:jc w:val="both"/>
        <w:rPr>
          <w:rFonts w:ascii="Times New Roman" w:hAnsi="Times New Roman"/>
          <w:color w:val="000000" w:themeColor="text1"/>
        </w:rPr>
      </w:pPr>
      <w:r w:rsidRPr="001C0A09">
        <w:rPr>
          <w:rFonts w:ascii="Times New Roman" w:hAnsi="Times New Roman"/>
          <w:color w:val="000000" w:themeColor="text1"/>
        </w:rPr>
        <w:t>Jeigu klasės kalba nenurodyta arba mokomoji kalba nesutampa su klasės kalba, tai fiksuojama klaida ir klasės krepšelis nėra skaičiuojamas.</w:t>
      </w:r>
    </w:p>
    <w:p w14:paraId="3D3FD2FC" w14:textId="77777777" w:rsidR="00955248" w:rsidRPr="007F30EA" w:rsidRDefault="00955248" w:rsidP="000D7634">
      <w:pPr>
        <w:pStyle w:val="Sraopastraipa"/>
        <w:numPr>
          <w:ilvl w:val="0"/>
          <w:numId w:val="13"/>
        </w:numPr>
        <w:jc w:val="both"/>
        <w:rPr>
          <w:rFonts w:ascii="Times New Roman" w:hAnsi="Times New Roman"/>
          <w:b/>
          <w:color w:val="0070C0"/>
        </w:rPr>
      </w:pPr>
      <w:r w:rsidRPr="007F30EA">
        <w:rPr>
          <w:rFonts w:ascii="Times New Roman" w:hAnsi="Times New Roman"/>
          <w:b/>
          <w:color w:val="000000" w:themeColor="text1"/>
        </w:rPr>
        <w:t xml:space="preserve">Skaičiavime dalyvauja tik bendrojo lavinimo mokiniai, kurie turi nurodytą pagrindinę mokymosi </w:t>
      </w:r>
      <w:r w:rsidRPr="007F30EA">
        <w:rPr>
          <w:rFonts w:ascii="Times New Roman" w:hAnsi="Times New Roman"/>
          <w:b/>
        </w:rPr>
        <w:t>formą ir mokymo organizavimo proceso būdą.</w:t>
      </w:r>
      <w:r w:rsidRPr="007F30EA">
        <w:rPr>
          <w:rFonts w:ascii="Times New Roman" w:hAnsi="Times New Roman"/>
          <w:b/>
        </w:rPr>
        <w:tab/>
      </w:r>
    </w:p>
    <w:p w14:paraId="548DD2B4" w14:textId="77777777" w:rsidR="00955248" w:rsidRPr="0017017B" w:rsidRDefault="00955248" w:rsidP="00955248">
      <w:pPr>
        <w:rPr>
          <w:rFonts w:ascii="Times New Roman" w:hAnsi="Times New Roman"/>
        </w:rPr>
      </w:pPr>
    </w:p>
    <w:p w14:paraId="5FD93654" w14:textId="77777777" w:rsidR="00955248" w:rsidRPr="0017017B" w:rsidRDefault="00922C6B" w:rsidP="000D7634">
      <w:pPr>
        <w:jc w:val="center"/>
        <w:rPr>
          <w:rFonts w:ascii="Times New Roman" w:hAnsi="Times New Roman"/>
          <w:color w:val="0070C0"/>
        </w:rPr>
      </w:pPr>
      <w:r>
        <w:rPr>
          <w:rFonts w:ascii="Times New Roman" w:hAnsi="Times New Roman"/>
          <w:color w:val="0070C0"/>
        </w:rPr>
        <w:t xml:space="preserve">IV. </w:t>
      </w:r>
      <w:r w:rsidR="00955248" w:rsidRPr="0017017B">
        <w:rPr>
          <w:rFonts w:ascii="Times New Roman" w:hAnsi="Times New Roman"/>
          <w:color w:val="0070C0"/>
        </w:rPr>
        <w:t>Atsiskaitymas, tvirtinimas ir kontaktai</w:t>
      </w:r>
    </w:p>
    <w:p w14:paraId="2B0626C8" w14:textId="77777777" w:rsidR="00955248" w:rsidRPr="00DF0507" w:rsidRDefault="00955248" w:rsidP="00DF0507">
      <w:pPr>
        <w:pStyle w:val="Sraopastraipa"/>
        <w:numPr>
          <w:ilvl w:val="0"/>
          <w:numId w:val="14"/>
        </w:numPr>
        <w:jc w:val="both"/>
        <w:rPr>
          <w:rFonts w:ascii="Times New Roman" w:hAnsi="Times New Roman"/>
        </w:rPr>
      </w:pPr>
      <w:r w:rsidRPr="00DF0507">
        <w:rPr>
          <w:rFonts w:ascii="Times New Roman" w:hAnsi="Times New Roman"/>
        </w:rPr>
        <w:t xml:space="preserve">Suformuota ir patikrinta mokymo lėšų ataskaita tvirtinama suformuotoje ataskaitoje paspaudžiant nuorodą </w:t>
      </w:r>
      <w:r w:rsidRPr="00DF0507">
        <w:rPr>
          <w:rFonts w:ascii="Times New Roman" w:hAnsi="Times New Roman"/>
          <w:b/>
        </w:rPr>
        <w:t>„Tvirtinti“</w:t>
      </w:r>
      <w:r w:rsidRPr="00DF0507">
        <w:rPr>
          <w:rFonts w:ascii="Times New Roman" w:hAnsi="Times New Roman"/>
        </w:rPr>
        <w:t xml:space="preserve"> ne vėliau kaip: </w:t>
      </w:r>
    </w:p>
    <w:p w14:paraId="260AA092" w14:textId="6081D05B" w:rsidR="00DF0507" w:rsidRDefault="00955248" w:rsidP="00CF25DB">
      <w:pPr>
        <w:pStyle w:val="Sraopastraipa"/>
        <w:numPr>
          <w:ilvl w:val="1"/>
          <w:numId w:val="16"/>
        </w:numPr>
        <w:ind w:left="941" w:hanging="431"/>
        <w:jc w:val="both"/>
        <w:rPr>
          <w:rFonts w:ascii="Times New Roman" w:hAnsi="Times New Roman"/>
        </w:rPr>
      </w:pPr>
      <w:r w:rsidRPr="00DF0507">
        <w:rPr>
          <w:rFonts w:ascii="Times New Roman" w:hAnsi="Times New Roman"/>
          <w:b/>
        </w:rPr>
        <w:t>iki einamųjų metų rugsėjo 5 dienos</w:t>
      </w:r>
      <w:r w:rsidR="00F7580D" w:rsidRPr="00DF0507">
        <w:rPr>
          <w:rFonts w:ascii="Times New Roman" w:hAnsi="Times New Roman"/>
        </w:rPr>
        <w:t xml:space="preserve"> -</w:t>
      </w:r>
      <w:r w:rsidR="00D1089C" w:rsidRPr="00DF0507">
        <w:rPr>
          <w:rFonts w:ascii="Times New Roman" w:hAnsi="Times New Roman"/>
        </w:rPr>
        <w:t xml:space="preserve"> </w:t>
      </w:r>
      <w:r w:rsidR="00220AA2" w:rsidRPr="00220AA2">
        <w:rPr>
          <w:rFonts w:ascii="Times New Roman" w:hAnsi="Times New Roman"/>
        </w:rPr>
        <w:t>Mokymo lėšų ataskaitą</w:t>
      </w:r>
      <w:r w:rsidR="00F7580D" w:rsidRPr="00DF0507">
        <w:rPr>
          <w:rFonts w:ascii="Times New Roman" w:hAnsi="Times New Roman"/>
        </w:rPr>
        <w:t xml:space="preserve"> </w:t>
      </w:r>
      <w:r w:rsidRPr="00DF0507">
        <w:rPr>
          <w:rFonts w:ascii="Times New Roman" w:hAnsi="Times New Roman"/>
        </w:rPr>
        <w:t>tvirtina</w:t>
      </w:r>
      <w:r w:rsidR="00AB10E7">
        <w:rPr>
          <w:rFonts w:ascii="Times New Roman" w:hAnsi="Times New Roman"/>
        </w:rPr>
        <w:t xml:space="preserve"> I skyriaus</w:t>
      </w:r>
      <w:r w:rsidR="00922C6B" w:rsidRPr="00DF0507">
        <w:rPr>
          <w:rFonts w:ascii="Times New Roman" w:hAnsi="Times New Roman"/>
        </w:rPr>
        <w:t xml:space="preserve"> punkte nurodyto</w:t>
      </w:r>
      <w:r w:rsidRPr="00DF0507">
        <w:rPr>
          <w:rFonts w:ascii="Times New Roman" w:hAnsi="Times New Roman"/>
        </w:rPr>
        <w:t xml:space="preserve">s </w:t>
      </w:r>
      <w:r w:rsidR="00922C6B" w:rsidRPr="00DF0507">
        <w:rPr>
          <w:rFonts w:ascii="Times New Roman" w:hAnsi="Times New Roman"/>
        </w:rPr>
        <w:t>ugdymo įstaigo</w:t>
      </w:r>
      <w:r w:rsidRPr="00DF0507">
        <w:rPr>
          <w:rFonts w:ascii="Times New Roman" w:hAnsi="Times New Roman"/>
        </w:rPr>
        <w:t>s;</w:t>
      </w:r>
    </w:p>
    <w:p w14:paraId="00BED9AF" w14:textId="036C3393" w:rsidR="00DF0507" w:rsidRDefault="00955248" w:rsidP="00CF25DB">
      <w:pPr>
        <w:pStyle w:val="Sraopastraipa"/>
        <w:numPr>
          <w:ilvl w:val="1"/>
          <w:numId w:val="16"/>
        </w:numPr>
        <w:ind w:left="941" w:hanging="431"/>
        <w:jc w:val="both"/>
        <w:rPr>
          <w:rFonts w:ascii="Times New Roman" w:hAnsi="Times New Roman"/>
        </w:rPr>
      </w:pPr>
      <w:r w:rsidRPr="00DF0507">
        <w:rPr>
          <w:rFonts w:ascii="Times New Roman" w:hAnsi="Times New Roman"/>
          <w:b/>
        </w:rPr>
        <w:t>iki einamųjų metų rugsėjo 10 dienos</w:t>
      </w:r>
      <w:r w:rsidR="00F7580D" w:rsidRPr="00DF0507">
        <w:rPr>
          <w:rFonts w:ascii="Times New Roman" w:hAnsi="Times New Roman"/>
        </w:rPr>
        <w:t xml:space="preserve"> </w:t>
      </w:r>
      <w:r w:rsidRPr="00DF0507">
        <w:rPr>
          <w:rFonts w:ascii="Times New Roman" w:hAnsi="Times New Roman"/>
        </w:rPr>
        <w:t xml:space="preserve">- </w:t>
      </w:r>
      <w:r w:rsidR="00220AA2" w:rsidRPr="00220AA2">
        <w:rPr>
          <w:rFonts w:ascii="Times New Roman" w:hAnsi="Times New Roman"/>
        </w:rPr>
        <w:t>Mokymo lėšų ataskait</w:t>
      </w:r>
      <w:r w:rsidR="00220AA2">
        <w:rPr>
          <w:rFonts w:ascii="Times New Roman" w:hAnsi="Times New Roman"/>
        </w:rPr>
        <w:t>ą</w:t>
      </w:r>
      <w:r w:rsidR="00220AA2" w:rsidRPr="00220AA2">
        <w:rPr>
          <w:rFonts w:ascii="Times New Roman" w:hAnsi="Times New Roman"/>
        </w:rPr>
        <w:t xml:space="preserve"> su vidutiniais skaičiais</w:t>
      </w:r>
      <w:r w:rsidR="00286D06" w:rsidRPr="00DF0507">
        <w:rPr>
          <w:rFonts w:ascii="Times New Roman" w:hAnsi="Times New Roman"/>
        </w:rPr>
        <w:t xml:space="preserve"> tvirtina</w:t>
      </w:r>
      <w:r w:rsidR="00AB10E7">
        <w:rPr>
          <w:rFonts w:ascii="Times New Roman" w:hAnsi="Times New Roman"/>
        </w:rPr>
        <w:t xml:space="preserve"> I skyriaus 3</w:t>
      </w:r>
      <w:r w:rsidR="00286D06" w:rsidRPr="00DF0507">
        <w:rPr>
          <w:rFonts w:ascii="Times New Roman" w:hAnsi="Times New Roman"/>
        </w:rPr>
        <w:t xml:space="preserve"> punkte nurodytos ugdymo įstaigos;</w:t>
      </w:r>
    </w:p>
    <w:p w14:paraId="34B1BD7B" w14:textId="69034B18" w:rsidR="00CF25DB" w:rsidRPr="00CF25DB" w:rsidRDefault="00955248" w:rsidP="000D7634">
      <w:pPr>
        <w:pStyle w:val="Sraopastraipa"/>
        <w:numPr>
          <w:ilvl w:val="0"/>
          <w:numId w:val="16"/>
        </w:numPr>
        <w:ind w:left="754" w:hanging="357"/>
        <w:jc w:val="both"/>
        <w:rPr>
          <w:rFonts w:ascii="Times New Roman" w:hAnsi="Times New Roman"/>
        </w:rPr>
      </w:pPr>
      <w:r w:rsidRPr="00DF0507">
        <w:rPr>
          <w:rFonts w:ascii="Times New Roman" w:hAnsi="Times New Roman"/>
          <w:b/>
        </w:rPr>
        <w:t>Savivaldybės</w:t>
      </w:r>
      <w:r w:rsidRPr="00DF0507">
        <w:rPr>
          <w:rFonts w:ascii="Times New Roman" w:hAnsi="Times New Roman"/>
        </w:rPr>
        <w:t xml:space="preserve"> patvirtina parašu savivaldybių ir nevalstybinių mokyklų suvestines ataskaitas</w:t>
      </w:r>
      <w:r w:rsidR="00286D06" w:rsidRPr="00DF0507">
        <w:rPr>
          <w:rFonts w:ascii="Times New Roman" w:hAnsi="Times New Roman"/>
        </w:rPr>
        <w:t xml:space="preserve"> </w:t>
      </w:r>
      <w:r w:rsidRPr="00DF0507">
        <w:rPr>
          <w:rFonts w:ascii="Times New Roman" w:hAnsi="Times New Roman"/>
        </w:rPr>
        <w:t xml:space="preserve">ir skenuotus dokumentus </w:t>
      </w:r>
      <w:r w:rsidRPr="00DF0507">
        <w:rPr>
          <w:rFonts w:ascii="Times New Roman" w:hAnsi="Times New Roman"/>
          <w:b/>
        </w:rPr>
        <w:t>pateikia</w:t>
      </w:r>
      <w:r w:rsidR="002708A3" w:rsidRPr="00DF0507">
        <w:rPr>
          <w:rFonts w:ascii="Times New Roman" w:hAnsi="Times New Roman"/>
          <w:b/>
        </w:rPr>
        <w:t xml:space="preserve"> Nacional</w:t>
      </w:r>
      <w:r w:rsidR="00F9224C" w:rsidRPr="00DF0507">
        <w:rPr>
          <w:rFonts w:ascii="Times New Roman" w:hAnsi="Times New Roman"/>
          <w:b/>
        </w:rPr>
        <w:t>inei</w:t>
      </w:r>
      <w:r w:rsidR="002708A3" w:rsidRPr="00DF0507">
        <w:rPr>
          <w:rFonts w:ascii="Times New Roman" w:hAnsi="Times New Roman"/>
          <w:b/>
        </w:rPr>
        <w:t xml:space="preserve"> švietimo agentūrai (toliau – NŠA)</w:t>
      </w:r>
      <w:r w:rsidRPr="00DF0507">
        <w:rPr>
          <w:rFonts w:ascii="Times New Roman" w:hAnsi="Times New Roman"/>
          <w:b/>
        </w:rPr>
        <w:t xml:space="preserve"> elektroniniu paštu</w:t>
      </w:r>
      <w:r w:rsidRPr="00DF0507">
        <w:rPr>
          <w:rFonts w:ascii="Times New Roman" w:hAnsi="Times New Roman"/>
        </w:rPr>
        <w:t xml:space="preserve"> </w:t>
      </w:r>
      <w:hyperlink r:id="rId17" w:history="1">
        <w:r w:rsidR="00CF25DB" w:rsidRPr="002A2916">
          <w:rPr>
            <w:rStyle w:val="Hipersaitas"/>
            <w:rFonts w:ascii="Times New Roman" w:hAnsi="Times New Roman"/>
          </w:rPr>
          <w:t>klasiukrepselis@ipc.lt</w:t>
        </w:r>
      </w:hyperlink>
      <w:r w:rsidRPr="00DF0507">
        <w:rPr>
          <w:rFonts w:ascii="Times New Roman" w:hAnsi="Times New Roman"/>
          <w:color w:val="0070C0"/>
          <w:u w:val="single"/>
        </w:rPr>
        <w:t>.</w:t>
      </w:r>
    </w:p>
    <w:p w14:paraId="21BEE649" w14:textId="77777777" w:rsidR="00955248" w:rsidRPr="00CF25DB" w:rsidRDefault="00955248" w:rsidP="000D7634">
      <w:pPr>
        <w:pStyle w:val="Sraopastraipa"/>
        <w:numPr>
          <w:ilvl w:val="0"/>
          <w:numId w:val="16"/>
        </w:numPr>
        <w:ind w:left="754" w:hanging="357"/>
        <w:jc w:val="both"/>
        <w:rPr>
          <w:rFonts w:ascii="Times New Roman" w:hAnsi="Times New Roman"/>
        </w:rPr>
      </w:pPr>
      <w:r w:rsidRPr="00CF25DB">
        <w:rPr>
          <w:rFonts w:ascii="Times New Roman" w:hAnsi="Times New Roman"/>
          <w:b/>
        </w:rPr>
        <w:t>Valstybinės mokyklos</w:t>
      </w:r>
      <w:r w:rsidRPr="00CF25DB">
        <w:rPr>
          <w:rFonts w:ascii="Times New Roman" w:hAnsi="Times New Roman"/>
        </w:rPr>
        <w:t xml:space="preserve"> </w:t>
      </w:r>
      <w:r w:rsidR="00286D06" w:rsidRPr="00CF25DB">
        <w:rPr>
          <w:rFonts w:ascii="Times New Roman" w:hAnsi="Times New Roman"/>
        </w:rPr>
        <w:t>mokymo lėšų patvirtina parašu ir</w:t>
      </w:r>
      <w:r w:rsidRPr="00CF25DB">
        <w:rPr>
          <w:rFonts w:ascii="Times New Roman" w:hAnsi="Times New Roman"/>
        </w:rPr>
        <w:t xml:space="preserve"> skenuotus dokumentus pateikia </w:t>
      </w:r>
      <w:r w:rsidR="002708A3" w:rsidRPr="00CF25DB">
        <w:rPr>
          <w:rFonts w:ascii="Times New Roman" w:hAnsi="Times New Roman"/>
        </w:rPr>
        <w:t>NŠA</w:t>
      </w:r>
      <w:r w:rsidRPr="00CF25DB">
        <w:rPr>
          <w:rFonts w:ascii="Times New Roman" w:hAnsi="Times New Roman"/>
        </w:rPr>
        <w:t xml:space="preserve"> elektroniniu paštu </w:t>
      </w:r>
      <w:proofErr w:type="spellStart"/>
      <w:r w:rsidRPr="00CF25DB">
        <w:rPr>
          <w:rFonts w:ascii="Times New Roman" w:hAnsi="Times New Roman"/>
          <w:color w:val="0070C0"/>
          <w:u w:val="single"/>
        </w:rPr>
        <w:t>klasiukrepselis@ipc.lt</w:t>
      </w:r>
      <w:proofErr w:type="spellEnd"/>
      <w:r w:rsidRPr="00CF25DB">
        <w:rPr>
          <w:rFonts w:ascii="Times New Roman" w:hAnsi="Times New Roman"/>
          <w:color w:val="0070C0"/>
        </w:rPr>
        <w:t xml:space="preserve"> </w:t>
      </w:r>
      <w:r w:rsidRPr="00CF25DB">
        <w:rPr>
          <w:rFonts w:ascii="Times New Roman" w:hAnsi="Times New Roman"/>
        </w:rPr>
        <w:t>ne vėliau kaip:</w:t>
      </w:r>
    </w:p>
    <w:p w14:paraId="33955241" w14:textId="6BC83966" w:rsidR="00955248" w:rsidRPr="00CF25DB" w:rsidRDefault="00CF25DB" w:rsidP="00CF25DB">
      <w:pPr>
        <w:pStyle w:val="Sraopastraipa"/>
        <w:ind w:left="510"/>
        <w:jc w:val="both"/>
        <w:rPr>
          <w:rFonts w:ascii="Times New Roman" w:hAnsi="Times New Roman"/>
        </w:rPr>
      </w:pPr>
      <w:r w:rsidRPr="00CF25DB">
        <w:rPr>
          <w:rFonts w:ascii="Times New Roman" w:hAnsi="Times New Roman"/>
        </w:rPr>
        <w:t>3.1.</w:t>
      </w:r>
      <w:r>
        <w:rPr>
          <w:rFonts w:ascii="Times New Roman" w:hAnsi="Times New Roman"/>
          <w:b/>
        </w:rPr>
        <w:t xml:space="preserve"> </w:t>
      </w:r>
      <w:r w:rsidR="00955248" w:rsidRPr="00CF25DB">
        <w:rPr>
          <w:rFonts w:ascii="Times New Roman" w:hAnsi="Times New Roman"/>
          <w:b/>
        </w:rPr>
        <w:t>iki einamųjų metų rugsėjo 9 dienos</w:t>
      </w:r>
      <w:r w:rsidR="00955248" w:rsidRPr="00CF25DB">
        <w:rPr>
          <w:rFonts w:ascii="Times New Roman" w:hAnsi="Times New Roman"/>
        </w:rPr>
        <w:t xml:space="preserve"> - </w:t>
      </w:r>
      <w:r w:rsidR="00220AA2" w:rsidRPr="00220AA2">
        <w:rPr>
          <w:rFonts w:ascii="Times New Roman" w:hAnsi="Times New Roman"/>
        </w:rPr>
        <w:t>Mokymo lėšų ataskait</w:t>
      </w:r>
      <w:r w:rsidR="00220AA2">
        <w:rPr>
          <w:rFonts w:ascii="Times New Roman" w:hAnsi="Times New Roman"/>
        </w:rPr>
        <w:t>ą</w:t>
      </w:r>
      <w:r w:rsidR="00286D06" w:rsidRPr="00CF25DB">
        <w:rPr>
          <w:rFonts w:ascii="Times New Roman" w:hAnsi="Times New Roman"/>
        </w:rPr>
        <w:t xml:space="preserve"> tvirtina I skyriaus 2 punkte nurodytos ugdymo įstaigos;</w:t>
      </w:r>
    </w:p>
    <w:p w14:paraId="02814DA3" w14:textId="10BBB9D6" w:rsidR="00286D06" w:rsidRPr="0017017B" w:rsidRDefault="00955248" w:rsidP="00CF25DB">
      <w:pPr>
        <w:ind w:left="510"/>
        <w:jc w:val="both"/>
        <w:rPr>
          <w:rFonts w:ascii="Times New Roman" w:hAnsi="Times New Roman"/>
        </w:rPr>
      </w:pPr>
      <w:r w:rsidRPr="0017017B">
        <w:rPr>
          <w:rFonts w:ascii="Times New Roman" w:hAnsi="Times New Roman"/>
        </w:rPr>
        <w:lastRenderedPageBreak/>
        <w:t xml:space="preserve">3.2. </w:t>
      </w:r>
      <w:r w:rsidRPr="0017017B">
        <w:rPr>
          <w:rFonts w:ascii="Times New Roman" w:hAnsi="Times New Roman"/>
          <w:b/>
        </w:rPr>
        <w:t>iki einamųjų metų rugsėjo 14 dienos</w:t>
      </w:r>
      <w:r w:rsidRPr="0017017B">
        <w:rPr>
          <w:rFonts w:ascii="Times New Roman" w:hAnsi="Times New Roman"/>
        </w:rPr>
        <w:t xml:space="preserve"> -</w:t>
      </w:r>
      <w:r w:rsidR="00220AA2" w:rsidRPr="00220AA2">
        <w:rPr>
          <w:rFonts w:ascii="Times New Roman" w:hAnsi="Times New Roman"/>
        </w:rPr>
        <w:t xml:space="preserve"> Mokymo lėšų ataskait</w:t>
      </w:r>
      <w:r w:rsidR="00220AA2">
        <w:rPr>
          <w:rFonts w:ascii="Times New Roman" w:hAnsi="Times New Roman"/>
        </w:rPr>
        <w:t>ą</w:t>
      </w:r>
      <w:r w:rsidR="00220AA2" w:rsidRPr="00220AA2">
        <w:rPr>
          <w:rFonts w:ascii="Times New Roman" w:hAnsi="Times New Roman"/>
        </w:rPr>
        <w:t xml:space="preserve"> su vidutiniais skaičiais</w:t>
      </w:r>
      <w:r w:rsidR="00286D06" w:rsidRPr="0017017B">
        <w:rPr>
          <w:rFonts w:ascii="Times New Roman" w:hAnsi="Times New Roman"/>
        </w:rPr>
        <w:t xml:space="preserve"> tvirtina</w:t>
      </w:r>
      <w:r w:rsidR="00286D06">
        <w:rPr>
          <w:rFonts w:ascii="Times New Roman" w:hAnsi="Times New Roman"/>
        </w:rPr>
        <w:t xml:space="preserve"> I skyriaus </w:t>
      </w:r>
      <w:r w:rsidR="00AB10E7">
        <w:rPr>
          <w:rFonts w:ascii="Times New Roman" w:hAnsi="Times New Roman"/>
        </w:rPr>
        <w:t>3</w:t>
      </w:r>
      <w:r w:rsidR="00286D06">
        <w:rPr>
          <w:rFonts w:ascii="Times New Roman" w:hAnsi="Times New Roman"/>
        </w:rPr>
        <w:t xml:space="preserve"> punkte nurodyto</w:t>
      </w:r>
      <w:r w:rsidR="00286D06" w:rsidRPr="0017017B">
        <w:rPr>
          <w:rFonts w:ascii="Times New Roman" w:hAnsi="Times New Roman"/>
        </w:rPr>
        <w:t xml:space="preserve">s </w:t>
      </w:r>
      <w:r w:rsidR="00286D06">
        <w:rPr>
          <w:rFonts w:ascii="Times New Roman" w:hAnsi="Times New Roman"/>
        </w:rPr>
        <w:t>ugdymo įstaigo</w:t>
      </w:r>
      <w:r w:rsidR="00286D06" w:rsidRPr="0017017B">
        <w:rPr>
          <w:rFonts w:ascii="Times New Roman" w:hAnsi="Times New Roman"/>
        </w:rPr>
        <w:t>s;</w:t>
      </w:r>
    </w:p>
    <w:p w14:paraId="358C2305" w14:textId="77777777" w:rsidR="00955248" w:rsidRPr="00CF25DB" w:rsidRDefault="00955248" w:rsidP="00CF25DB">
      <w:pPr>
        <w:pStyle w:val="Sraopastraipa"/>
        <w:numPr>
          <w:ilvl w:val="0"/>
          <w:numId w:val="16"/>
        </w:numPr>
        <w:ind w:left="754" w:hanging="357"/>
        <w:jc w:val="both"/>
        <w:rPr>
          <w:rFonts w:ascii="Times New Roman" w:hAnsi="Times New Roman"/>
          <w:b/>
        </w:rPr>
      </w:pPr>
      <w:r w:rsidRPr="00CF25DB">
        <w:rPr>
          <w:rFonts w:ascii="Times New Roman" w:hAnsi="Times New Roman"/>
          <w:b/>
        </w:rPr>
        <w:t>Jei Mokinių registre pastebima netikslumų, jie taisomi laikantis šių nuostatų:</w:t>
      </w:r>
    </w:p>
    <w:p w14:paraId="5C284CDF" w14:textId="77777777" w:rsidR="00955248" w:rsidRPr="0017017B" w:rsidRDefault="00955248" w:rsidP="00CF25DB">
      <w:pPr>
        <w:ind w:left="510"/>
        <w:jc w:val="both"/>
        <w:rPr>
          <w:rFonts w:ascii="Times New Roman" w:hAnsi="Times New Roman"/>
        </w:rPr>
      </w:pPr>
      <w:r w:rsidRPr="0017017B">
        <w:rPr>
          <w:rFonts w:ascii="Times New Roman" w:hAnsi="Times New Roman"/>
        </w:rPr>
        <w:t xml:space="preserve">4.1. </w:t>
      </w:r>
      <w:r w:rsidR="002708A3" w:rsidRPr="002708A3">
        <w:rPr>
          <w:rFonts w:ascii="Times New Roman" w:hAnsi="Times New Roman"/>
        </w:rPr>
        <w:t>NŠA</w:t>
      </w:r>
      <w:r w:rsidRPr="0017017B">
        <w:rPr>
          <w:rFonts w:ascii="Times New Roman" w:hAnsi="Times New Roman"/>
        </w:rPr>
        <w:t>, Mokinių registre pastebėjęs netikslumų, apie juos informuoja valstybines mokyklas ar atitinkamas savivaldybes elektroniniu paštu, savivaldybės nedelsdamos apie netikslumus informuoja mokyklas su prašymu juos ištaisyti, o mokyklos juos ištaiso;</w:t>
      </w:r>
    </w:p>
    <w:p w14:paraId="1119FC34" w14:textId="77777777" w:rsidR="00955248" w:rsidRPr="0017017B" w:rsidRDefault="00955248" w:rsidP="00CF25DB">
      <w:pPr>
        <w:ind w:left="510"/>
        <w:jc w:val="both"/>
        <w:rPr>
          <w:rFonts w:ascii="Times New Roman" w:hAnsi="Times New Roman"/>
        </w:rPr>
      </w:pPr>
      <w:r w:rsidRPr="0017017B">
        <w:rPr>
          <w:rFonts w:ascii="Times New Roman" w:hAnsi="Times New Roman"/>
        </w:rPr>
        <w:t xml:space="preserve">4.2. kai po Instrukcijų 1-3 punktuose nurodytų terminų Mokinių registre netikslumus pastebi mokyklos ar savivaldybės, jos telefonu arba elektroniniu paštu </w:t>
      </w:r>
      <w:proofErr w:type="spellStart"/>
      <w:r w:rsidRPr="0017017B">
        <w:rPr>
          <w:rFonts w:ascii="Times New Roman" w:hAnsi="Times New Roman"/>
          <w:color w:val="0070C0"/>
        </w:rPr>
        <w:t>klasiukrepselis@ipc.lt</w:t>
      </w:r>
      <w:proofErr w:type="spellEnd"/>
      <w:r w:rsidRPr="0017017B">
        <w:rPr>
          <w:rFonts w:ascii="Times New Roman" w:hAnsi="Times New Roman"/>
          <w:color w:val="0070C0"/>
        </w:rPr>
        <w:t xml:space="preserve"> </w:t>
      </w:r>
      <w:r w:rsidRPr="0017017B">
        <w:rPr>
          <w:rFonts w:ascii="Times New Roman" w:hAnsi="Times New Roman"/>
        </w:rPr>
        <w:t xml:space="preserve">apie tai praneša </w:t>
      </w:r>
      <w:r w:rsidR="002708A3" w:rsidRPr="002708A3">
        <w:rPr>
          <w:rFonts w:ascii="Times New Roman" w:hAnsi="Times New Roman"/>
        </w:rPr>
        <w:t xml:space="preserve">NŠA </w:t>
      </w:r>
      <w:r w:rsidRPr="0017017B">
        <w:rPr>
          <w:rFonts w:ascii="Times New Roman" w:hAnsi="Times New Roman"/>
        </w:rPr>
        <w:t xml:space="preserve">su prašymu leisti pataisyti netikslumus ir gavusios iš </w:t>
      </w:r>
      <w:r w:rsidR="002708A3" w:rsidRPr="002708A3">
        <w:rPr>
          <w:rFonts w:ascii="Times New Roman" w:hAnsi="Times New Roman"/>
        </w:rPr>
        <w:t xml:space="preserve">NŠA </w:t>
      </w:r>
      <w:r w:rsidRPr="0017017B">
        <w:rPr>
          <w:rFonts w:ascii="Times New Roman" w:hAnsi="Times New Roman"/>
        </w:rPr>
        <w:t>pranešimą, kad leidžiama taisyti netikslumus, juos ištaiso;</w:t>
      </w:r>
    </w:p>
    <w:p w14:paraId="2CED0DAA" w14:textId="77777777" w:rsidR="00955248" w:rsidRPr="0017017B" w:rsidRDefault="00955248" w:rsidP="00CF25DB">
      <w:pPr>
        <w:ind w:left="510"/>
        <w:jc w:val="both"/>
        <w:rPr>
          <w:rFonts w:ascii="Times New Roman" w:hAnsi="Times New Roman"/>
        </w:rPr>
      </w:pPr>
      <w:r w:rsidRPr="0017017B">
        <w:rPr>
          <w:rFonts w:ascii="Times New Roman" w:hAnsi="Times New Roman"/>
        </w:rPr>
        <w:t>4.3. mokykla ištaiso netikslumus Mokinių registre, Švietimo valdymo informacinės sistemoje suformuoja naują ataskaitą pagal Instrukcijų prieduose nustatytas formas ir ją patvirtina. Savivaldybė Švietimo valdymo informacinėje sistemoje suformuoja naują suvestinę mokyklų ataskaitą;</w:t>
      </w:r>
    </w:p>
    <w:p w14:paraId="1D320422" w14:textId="77777777" w:rsidR="00AB10E7" w:rsidRPr="0017017B" w:rsidRDefault="00955248" w:rsidP="00AB10E7">
      <w:pPr>
        <w:ind w:left="510"/>
        <w:jc w:val="both"/>
        <w:rPr>
          <w:rFonts w:ascii="Times New Roman" w:hAnsi="Times New Roman"/>
        </w:rPr>
      </w:pPr>
      <w:r w:rsidRPr="0017017B">
        <w:rPr>
          <w:rFonts w:ascii="Times New Roman" w:hAnsi="Times New Roman"/>
        </w:rPr>
        <w:t xml:space="preserve">4.4. patikslintos savivaldybių suvestinės ataskaitos ar valstybinių mokyklų ataskaitos pagal Instrukcijų prieduose nustatytas formas turi būti patvirtintos parašu ir skenuoti dokumentai pateikti </w:t>
      </w:r>
      <w:r w:rsidR="002708A3" w:rsidRPr="002708A3">
        <w:rPr>
          <w:rFonts w:ascii="Times New Roman" w:hAnsi="Times New Roman"/>
        </w:rPr>
        <w:t xml:space="preserve">NŠA </w:t>
      </w:r>
      <w:r w:rsidRPr="0017017B">
        <w:rPr>
          <w:rFonts w:ascii="Times New Roman" w:hAnsi="Times New Roman"/>
        </w:rPr>
        <w:t xml:space="preserve">elektroniniu paštu </w:t>
      </w:r>
      <w:proofErr w:type="spellStart"/>
      <w:r w:rsidRPr="0017017B">
        <w:rPr>
          <w:rFonts w:ascii="Times New Roman" w:hAnsi="Times New Roman"/>
          <w:color w:val="2E74B5" w:themeColor="accent1" w:themeShade="BF"/>
        </w:rPr>
        <w:t>klasiukrepselis@ipc.lt</w:t>
      </w:r>
      <w:proofErr w:type="spellEnd"/>
      <w:r w:rsidRPr="0017017B">
        <w:rPr>
          <w:rFonts w:ascii="Times New Roman" w:hAnsi="Times New Roman"/>
          <w:color w:val="2E74B5" w:themeColor="accent1" w:themeShade="BF"/>
          <w:u w:val="single"/>
        </w:rPr>
        <w:t xml:space="preserve"> </w:t>
      </w:r>
      <w:r w:rsidRPr="0017017B">
        <w:rPr>
          <w:rFonts w:ascii="Times New Roman" w:hAnsi="Times New Roman"/>
        </w:rPr>
        <w:t xml:space="preserve">per 3 darbo dienas nuo tada, kai buvo pastebėtas netikslumas (Instrukcijų 4.2 papunktyje nurodytais atvejais – nuo tada, kai mokykla gauna </w:t>
      </w:r>
      <w:r w:rsidR="002708A3" w:rsidRPr="002708A3">
        <w:rPr>
          <w:rFonts w:ascii="Times New Roman" w:hAnsi="Times New Roman"/>
        </w:rPr>
        <w:t xml:space="preserve">NŠA </w:t>
      </w:r>
      <w:r w:rsidRPr="0017017B">
        <w:rPr>
          <w:rFonts w:ascii="Times New Roman" w:hAnsi="Times New Roman"/>
        </w:rPr>
        <w:t xml:space="preserve">pranešimą, kad leidžiama taisyti netikslumus), bet ne vėliau kaip iki einamųjų metų rugsėjo 16 dienos. </w:t>
      </w:r>
    </w:p>
    <w:p w14:paraId="22D549DF" w14:textId="77777777" w:rsidR="00955248" w:rsidRPr="0017017B" w:rsidRDefault="00955248" w:rsidP="00CF25DB">
      <w:pPr>
        <w:ind w:left="340"/>
        <w:jc w:val="both"/>
        <w:rPr>
          <w:rFonts w:ascii="Times New Roman" w:hAnsi="Times New Roman"/>
        </w:rPr>
      </w:pPr>
      <w:r w:rsidRPr="0017017B">
        <w:rPr>
          <w:rFonts w:ascii="Times New Roman" w:hAnsi="Times New Roman"/>
        </w:rPr>
        <w:t xml:space="preserve">5. </w:t>
      </w:r>
      <w:r w:rsidRPr="0017017B">
        <w:rPr>
          <w:rFonts w:ascii="Times New Roman" w:hAnsi="Times New Roman"/>
          <w:b/>
        </w:rPr>
        <w:t>Savivaldybių ir nevalstybinės</w:t>
      </w:r>
      <w:r w:rsidRPr="0017017B">
        <w:rPr>
          <w:rFonts w:ascii="Times New Roman" w:hAnsi="Times New Roman"/>
        </w:rPr>
        <w:t xml:space="preserve"> </w:t>
      </w:r>
      <w:r w:rsidRPr="00220AA2">
        <w:rPr>
          <w:rFonts w:ascii="Times New Roman" w:hAnsi="Times New Roman"/>
          <w:b/>
        </w:rPr>
        <w:t>mokyklos,</w:t>
      </w:r>
      <w:r w:rsidRPr="0017017B">
        <w:rPr>
          <w:rFonts w:ascii="Times New Roman" w:hAnsi="Times New Roman"/>
        </w:rPr>
        <w:t xml:space="preserve"> </w:t>
      </w:r>
      <w:r w:rsidRPr="00220AA2">
        <w:rPr>
          <w:rFonts w:ascii="Times New Roman" w:hAnsi="Times New Roman"/>
          <w:b/>
        </w:rPr>
        <w:t>norėdamos atšaukti mokymo lėšų ataskaitą,</w:t>
      </w:r>
      <w:r w:rsidRPr="0017017B">
        <w:rPr>
          <w:rFonts w:ascii="Times New Roman" w:hAnsi="Times New Roman"/>
        </w:rPr>
        <w:t xml:space="preserve"> privalo kreiptis į savo savivaldybės atsakingus asmenis dėl mokymo lėšų ataskaitos atšaukimo. </w:t>
      </w:r>
      <w:r w:rsidRPr="00220AA2">
        <w:rPr>
          <w:rFonts w:ascii="Times New Roman" w:hAnsi="Times New Roman"/>
          <w:b/>
        </w:rPr>
        <w:t>Valstybinės mokyklos, norėdamos atšaukti mokymo lėšų ataskaitą</w:t>
      </w:r>
      <w:r w:rsidRPr="0017017B">
        <w:rPr>
          <w:rFonts w:ascii="Times New Roman" w:hAnsi="Times New Roman"/>
        </w:rPr>
        <w:t>, privalo kreiptis į 6 punkte nurodytus kontaktinius asmenis.</w:t>
      </w:r>
    </w:p>
    <w:p w14:paraId="6B7FA85B" w14:textId="093665DB" w:rsidR="005328E5" w:rsidRPr="0017017B" w:rsidRDefault="00955248" w:rsidP="00AB6B98">
      <w:pPr>
        <w:ind w:left="340"/>
        <w:jc w:val="both"/>
        <w:rPr>
          <w:rFonts w:ascii="Times New Roman" w:hAnsi="Times New Roman"/>
        </w:rPr>
      </w:pPr>
      <w:r w:rsidRPr="0017017B">
        <w:rPr>
          <w:rFonts w:ascii="Times New Roman" w:hAnsi="Times New Roman"/>
        </w:rPr>
        <w:t xml:space="preserve">6. Šios formos tikrinimo ir atsiskaitymo klausimais konsultuoja Marija </w:t>
      </w:r>
      <w:r w:rsidRPr="00196223">
        <w:rPr>
          <w:rFonts w:ascii="Times New Roman" w:hAnsi="Times New Roman"/>
          <w:color w:val="000000" w:themeColor="text1"/>
        </w:rPr>
        <w:t xml:space="preserve">Usovaitė, el. p. </w:t>
      </w:r>
      <w:proofErr w:type="spellStart"/>
      <w:r w:rsidRPr="0017017B">
        <w:rPr>
          <w:rFonts w:ascii="Times New Roman" w:hAnsi="Times New Roman"/>
          <w:color w:val="2E74B5" w:themeColor="accent1" w:themeShade="BF"/>
        </w:rPr>
        <w:t>Marija.Usovaite@</w:t>
      </w:r>
      <w:r w:rsidR="002A197E">
        <w:rPr>
          <w:rFonts w:ascii="Times New Roman" w:hAnsi="Times New Roman"/>
          <w:color w:val="2E74B5" w:themeColor="accent1" w:themeShade="BF"/>
        </w:rPr>
        <w:t>nsa</w:t>
      </w:r>
      <w:r w:rsidRPr="0017017B">
        <w:rPr>
          <w:rFonts w:ascii="Times New Roman" w:hAnsi="Times New Roman"/>
          <w:color w:val="2E74B5" w:themeColor="accent1" w:themeShade="BF"/>
        </w:rPr>
        <w:t>.smm.lt</w:t>
      </w:r>
      <w:proofErr w:type="spellEnd"/>
      <w:r w:rsidRPr="0017017B">
        <w:rPr>
          <w:rFonts w:ascii="Times New Roman" w:hAnsi="Times New Roman"/>
          <w:color w:val="2E74B5" w:themeColor="accent1" w:themeShade="BF"/>
        </w:rPr>
        <w:t xml:space="preserve">, </w:t>
      </w:r>
      <w:r w:rsidRPr="00F80743">
        <w:rPr>
          <w:rFonts w:ascii="Times New Roman" w:hAnsi="Times New Roman"/>
        </w:rPr>
        <w:t>tel.</w:t>
      </w:r>
      <w:r w:rsidR="00196223">
        <w:rPr>
          <w:rFonts w:ascii="Times New Roman" w:hAnsi="Times New Roman"/>
          <w:color w:val="212529"/>
        </w:rPr>
        <w:t xml:space="preserve"> </w:t>
      </w:r>
      <w:r w:rsidR="009F4F4A">
        <w:rPr>
          <w:color w:val="212529"/>
        </w:rPr>
        <w:t>8 658 18504</w:t>
      </w:r>
      <w:bookmarkStart w:id="1" w:name="_GoBack"/>
      <w:bookmarkEnd w:id="1"/>
    </w:p>
    <w:sectPr w:rsidR="005328E5" w:rsidRPr="0017017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5B7C0" w14:textId="77777777" w:rsidR="00E56353" w:rsidRDefault="00E56353" w:rsidP="00955248">
      <w:r>
        <w:separator/>
      </w:r>
    </w:p>
  </w:endnote>
  <w:endnote w:type="continuationSeparator" w:id="0">
    <w:p w14:paraId="52472B5F" w14:textId="77777777" w:rsidR="00E56353" w:rsidRDefault="00E56353" w:rsidP="0095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E182B" w14:textId="77777777" w:rsidR="00E56353" w:rsidRDefault="00E56353" w:rsidP="00955248">
      <w:r>
        <w:separator/>
      </w:r>
    </w:p>
  </w:footnote>
  <w:footnote w:type="continuationSeparator" w:id="0">
    <w:p w14:paraId="72A209FA" w14:textId="77777777" w:rsidR="00E56353" w:rsidRDefault="00E56353" w:rsidP="00955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07A9"/>
    <w:multiLevelType w:val="hybridMultilevel"/>
    <w:tmpl w:val="B2F84AA0"/>
    <w:lvl w:ilvl="0" w:tplc="09287C66">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EE93FE9"/>
    <w:multiLevelType w:val="hybridMultilevel"/>
    <w:tmpl w:val="2AC89F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F962D3"/>
    <w:multiLevelType w:val="multilevel"/>
    <w:tmpl w:val="5AD032C4"/>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15:restartNumberingAfterBreak="0">
    <w:nsid w:val="154F2F56"/>
    <w:multiLevelType w:val="hybridMultilevel"/>
    <w:tmpl w:val="77A8C3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C9B0E83"/>
    <w:multiLevelType w:val="multilevel"/>
    <w:tmpl w:val="C5F254A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333019"/>
    <w:multiLevelType w:val="hybridMultilevel"/>
    <w:tmpl w:val="E0B2A4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95430F0"/>
    <w:multiLevelType w:val="multilevel"/>
    <w:tmpl w:val="5AD032C4"/>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 w15:restartNumberingAfterBreak="0">
    <w:nsid w:val="297A6ACC"/>
    <w:multiLevelType w:val="multilevel"/>
    <w:tmpl w:val="1FEABA3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935E28"/>
    <w:multiLevelType w:val="hybridMultilevel"/>
    <w:tmpl w:val="0100DE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572166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5109EC"/>
    <w:multiLevelType w:val="multilevel"/>
    <w:tmpl w:val="0E10D466"/>
    <w:lvl w:ilvl="0">
      <w:start w:val="1"/>
      <w:numFmt w:val="decimal"/>
      <w:lvlText w:val="%1."/>
      <w:lvlJc w:val="left"/>
      <w:pPr>
        <w:ind w:left="786"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731F55"/>
    <w:multiLevelType w:val="hybridMultilevel"/>
    <w:tmpl w:val="B9464BA8"/>
    <w:lvl w:ilvl="0" w:tplc="09D0DAAC">
      <w:start w:val="1"/>
      <w:numFmt w:val="upperRoman"/>
      <w:lvlText w:val="%1."/>
      <w:lvlJc w:val="left"/>
      <w:pPr>
        <w:ind w:left="1080" w:hanging="720"/>
      </w:pPr>
      <w:rPr>
        <w:rFonts w:hint="default"/>
        <w:color w:val="5B9BD5" w:themeColor="accen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EC83DA0"/>
    <w:multiLevelType w:val="hybridMultilevel"/>
    <w:tmpl w:val="D32016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FFE37D9"/>
    <w:multiLevelType w:val="hybridMultilevel"/>
    <w:tmpl w:val="982A01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5821CC3"/>
    <w:multiLevelType w:val="multilevel"/>
    <w:tmpl w:val="D6E82BC8"/>
    <w:lvl w:ilvl="0">
      <w:start w:val="3"/>
      <w:numFmt w:val="decimal"/>
      <w:lvlText w:val="%1."/>
      <w:lvlJc w:val="left"/>
      <w:pPr>
        <w:ind w:left="360" w:hanging="360"/>
      </w:pPr>
      <w:rPr>
        <w:rFonts w:eastAsia="Calibri" w:hint="default"/>
        <w:color w:val="000000" w:themeColor="text1"/>
      </w:rPr>
    </w:lvl>
    <w:lvl w:ilvl="1">
      <w:start w:val="2"/>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15" w15:restartNumberingAfterBreak="0">
    <w:nsid w:val="5BD40EF2"/>
    <w:multiLevelType w:val="hybridMultilevel"/>
    <w:tmpl w:val="206EA1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5500600"/>
    <w:multiLevelType w:val="multilevel"/>
    <w:tmpl w:val="D6E82BC8"/>
    <w:lvl w:ilvl="0">
      <w:start w:val="3"/>
      <w:numFmt w:val="decimal"/>
      <w:lvlText w:val="%1."/>
      <w:lvlJc w:val="left"/>
      <w:pPr>
        <w:ind w:left="360" w:hanging="360"/>
      </w:pPr>
      <w:rPr>
        <w:rFonts w:eastAsia="Calibri" w:hint="default"/>
        <w:color w:val="000000" w:themeColor="text1"/>
      </w:rPr>
    </w:lvl>
    <w:lvl w:ilvl="1">
      <w:start w:val="2"/>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17" w15:restartNumberingAfterBreak="0">
    <w:nsid w:val="71B3230A"/>
    <w:multiLevelType w:val="multilevel"/>
    <w:tmpl w:val="5AD032C4"/>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8" w15:restartNumberingAfterBreak="0">
    <w:nsid w:val="7A142728"/>
    <w:multiLevelType w:val="multilevel"/>
    <w:tmpl w:val="5AD032C4"/>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num w:numId="1">
    <w:abstractNumId w:val="17"/>
  </w:num>
  <w:num w:numId="2">
    <w:abstractNumId w:val="14"/>
  </w:num>
  <w:num w:numId="3">
    <w:abstractNumId w:val="18"/>
  </w:num>
  <w:num w:numId="4">
    <w:abstractNumId w:val="16"/>
  </w:num>
  <w:num w:numId="5">
    <w:abstractNumId w:val="11"/>
  </w:num>
  <w:num w:numId="6">
    <w:abstractNumId w:val="5"/>
  </w:num>
  <w:num w:numId="7">
    <w:abstractNumId w:val="7"/>
  </w:num>
  <w:num w:numId="8">
    <w:abstractNumId w:val="9"/>
  </w:num>
  <w:num w:numId="9">
    <w:abstractNumId w:val="6"/>
  </w:num>
  <w:num w:numId="10">
    <w:abstractNumId w:val="0"/>
  </w:num>
  <w:num w:numId="11">
    <w:abstractNumId w:val="12"/>
  </w:num>
  <w:num w:numId="12">
    <w:abstractNumId w:val="8"/>
  </w:num>
  <w:num w:numId="13">
    <w:abstractNumId w:val="3"/>
  </w:num>
  <w:num w:numId="14">
    <w:abstractNumId w:val="4"/>
  </w:num>
  <w:num w:numId="15">
    <w:abstractNumId w:val="1"/>
  </w:num>
  <w:num w:numId="16">
    <w:abstractNumId w:val="10"/>
  </w:num>
  <w:num w:numId="17">
    <w:abstractNumId w:val="13"/>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248"/>
    <w:rsid w:val="00010D8C"/>
    <w:rsid w:val="0001140E"/>
    <w:rsid w:val="00016A9C"/>
    <w:rsid w:val="00022669"/>
    <w:rsid w:val="00032BDC"/>
    <w:rsid w:val="0006237E"/>
    <w:rsid w:val="0006660A"/>
    <w:rsid w:val="00071579"/>
    <w:rsid w:val="000D7634"/>
    <w:rsid w:val="00141B4F"/>
    <w:rsid w:val="00157A3C"/>
    <w:rsid w:val="0017017B"/>
    <w:rsid w:val="00196223"/>
    <w:rsid w:val="00197703"/>
    <w:rsid w:val="001C0A09"/>
    <w:rsid w:val="001F4326"/>
    <w:rsid w:val="00212981"/>
    <w:rsid w:val="00215281"/>
    <w:rsid w:val="00220AA2"/>
    <w:rsid w:val="00241F71"/>
    <w:rsid w:val="002708A3"/>
    <w:rsid w:val="00282161"/>
    <w:rsid w:val="00286D06"/>
    <w:rsid w:val="002912F3"/>
    <w:rsid w:val="002A197E"/>
    <w:rsid w:val="002A2174"/>
    <w:rsid w:val="00306F45"/>
    <w:rsid w:val="0031129B"/>
    <w:rsid w:val="0032777C"/>
    <w:rsid w:val="00367C64"/>
    <w:rsid w:val="003702AB"/>
    <w:rsid w:val="00373849"/>
    <w:rsid w:val="003859D5"/>
    <w:rsid w:val="00397331"/>
    <w:rsid w:val="003E39AD"/>
    <w:rsid w:val="00440AFF"/>
    <w:rsid w:val="00442B0B"/>
    <w:rsid w:val="004A29C0"/>
    <w:rsid w:val="004B6FA2"/>
    <w:rsid w:val="00521FC1"/>
    <w:rsid w:val="00532634"/>
    <w:rsid w:val="005328E5"/>
    <w:rsid w:val="00535498"/>
    <w:rsid w:val="0057358F"/>
    <w:rsid w:val="005C1E73"/>
    <w:rsid w:val="005D4938"/>
    <w:rsid w:val="00685930"/>
    <w:rsid w:val="00690A81"/>
    <w:rsid w:val="006A1C30"/>
    <w:rsid w:val="006B2BAD"/>
    <w:rsid w:val="006C2AB2"/>
    <w:rsid w:val="006C6A29"/>
    <w:rsid w:val="00711FB0"/>
    <w:rsid w:val="00721F36"/>
    <w:rsid w:val="00746AF6"/>
    <w:rsid w:val="00770388"/>
    <w:rsid w:val="0078402F"/>
    <w:rsid w:val="007A03D8"/>
    <w:rsid w:val="007D23A9"/>
    <w:rsid w:val="007F30EA"/>
    <w:rsid w:val="008B11B4"/>
    <w:rsid w:val="008E4048"/>
    <w:rsid w:val="008F2D9A"/>
    <w:rsid w:val="00922C6B"/>
    <w:rsid w:val="00955248"/>
    <w:rsid w:val="009A029B"/>
    <w:rsid w:val="009A7588"/>
    <w:rsid w:val="009C5880"/>
    <w:rsid w:val="009F4F4A"/>
    <w:rsid w:val="00A17108"/>
    <w:rsid w:val="00A6346C"/>
    <w:rsid w:val="00A73FE5"/>
    <w:rsid w:val="00A80D27"/>
    <w:rsid w:val="00AB10E7"/>
    <w:rsid w:val="00AB6B98"/>
    <w:rsid w:val="00B70920"/>
    <w:rsid w:val="00B72EBC"/>
    <w:rsid w:val="00BB3F0A"/>
    <w:rsid w:val="00C0736C"/>
    <w:rsid w:val="00C21DD0"/>
    <w:rsid w:val="00C23485"/>
    <w:rsid w:val="00C37329"/>
    <w:rsid w:val="00C81FBF"/>
    <w:rsid w:val="00C94443"/>
    <w:rsid w:val="00C9766C"/>
    <w:rsid w:val="00CA2DCB"/>
    <w:rsid w:val="00CB6408"/>
    <w:rsid w:val="00CF25DB"/>
    <w:rsid w:val="00D0278B"/>
    <w:rsid w:val="00D1089C"/>
    <w:rsid w:val="00D145B4"/>
    <w:rsid w:val="00D66929"/>
    <w:rsid w:val="00D66DDD"/>
    <w:rsid w:val="00DA4851"/>
    <w:rsid w:val="00DA721A"/>
    <w:rsid w:val="00DF0507"/>
    <w:rsid w:val="00DF6BDA"/>
    <w:rsid w:val="00E043B5"/>
    <w:rsid w:val="00E47A0F"/>
    <w:rsid w:val="00E56353"/>
    <w:rsid w:val="00E84803"/>
    <w:rsid w:val="00EF0F18"/>
    <w:rsid w:val="00EF58BA"/>
    <w:rsid w:val="00F3732D"/>
    <w:rsid w:val="00F7580D"/>
    <w:rsid w:val="00F80743"/>
    <w:rsid w:val="00F8469C"/>
    <w:rsid w:val="00F922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2B34"/>
  <w15:chartTrackingRefBased/>
  <w15:docId w15:val="{BD752F7A-D1C1-4830-84A6-1735D17F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55248"/>
    <w:rPr>
      <w:sz w:val="24"/>
      <w:szCs w:val="24"/>
    </w:rPr>
  </w:style>
  <w:style w:type="paragraph" w:styleId="Antrat1">
    <w:name w:val="heading 1"/>
    <w:basedOn w:val="prastasis"/>
    <w:next w:val="prastasis"/>
    <w:link w:val="Antrat1Diagrama"/>
    <w:uiPriority w:val="9"/>
    <w:qFormat/>
    <w:rsid w:val="00955248"/>
    <w:pPr>
      <w:keepNext/>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semiHidden/>
    <w:unhideWhenUsed/>
    <w:qFormat/>
    <w:rsid w:val="00955248"/>
    <w:pPr>
      <w:keepNext/>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955248"/>
    <w:pPr>
      <w:keepNext/>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955248"/>
    <w:pPr>
      <w:keepNext/>
      <w:spacing w:before="240" w:after="60"/>
      <w:outlineLvl w:val="3"/>
    </w:pPr>
    <w:rPr>
      <w:rFonts w:cstheme="majorBidi"/>
      <w:b/>
      <w:bCs/>
      <w:sz w:val="28"/>
      <w:szCs w:val="28"/>
    </w:rPr>
  </w:style>
  <w:style w:type="paragraph" w:styleId="Antrat5">
    <w:name w:val="heading 5"/>
    <w:basedOn w:val="prastasis"/>
    <w:next w:val="prastasis"/>
    <w:link w:val="Antrat5Diagrama"/>
    <w:uiPriority w:val="9"/>
    <w:semiHidden/>
    <w:unhideWhenUsed/>
    <w:qFormat/>
    <w:rsid w:val="00955248"/>
    <w:pPr>
      <w:spacing w:before="240" w:after="60"/>
      <w:outlineLvl w:val="4"/>
    </w:pPr>
    <w:rPr>
      <w:rFonts w:cstheme="majorBidi"/>
      <w:b/>
      <w:bCs/>
      <w:i/>
      <w:iCs/>
      <w:sz w:val="26"/>
      <w:szCs w:val="26"/>
    </w:rPr>
  </w:style>
  <w:style w:type="paragraph" w:styleId="Antrat6">
    <w:name w:val="heading 6"/>
    <w:basedOn w:val="prastasis"/>
    <w:next w:val="prastasis"/>
    <w:link w:val="Antrat6Diagrama"/>
    <w:uiPriority w:val="9"/>
    <w:semiHidden/>
    <w:unhideWhenUsed/>
    <w:qFormat/>
    <w:rsid w:val="00955248"/>
    <w:pPr>
      <w:spacing w:before="240" w:after="60"/>
      <w:outlineLvl w:val="5"/>
    </w:pPr>
    <w:rPr>
      <w:rFonts w:cstheme="majorBidi"/>
      <w:b/>
      <w:bCs/>
      <w:sz w:val="22"/>
      <w:szCs w:val="22"/>
    </w:rPr>
  </w:style>
  <w:style w:type="paragraph" w:styleId="Antrat7">
    <w:name w:val="heading 7"/>
    <w:basedOn w:val="prastasis"/>
    <w:next w:val="prastasis"/>
    <w:link w:val="Antrat7Diagrama"/>
    <w:uiPriority w:val="9"/>
    <w:semiHidden/>
    <w:unhideWhenUsed/>
    <w:qFormat/>
    <w:rsid w:val="00955248"/>
    <w:pPr>
      <w:spacing w:before="240" w:after="60"/>
      <w:outlineLvl w:val="6"/>
    </w:pPr>
    <w:rPr>
      <w:rFonts w:cstheme="majorBidi"/>
    </w:rPr>
  </w:style>
  <w:style w:type="paragraph" w:styleId="Antrat8">
    <w:name w:val="heading 8"/>
    <w:basedOn w:val="prastasis"/>
    <w:next w:val="prastasis"/>
    <w:link w:val="Antrat8Diagrama"/>
    <w:uiPriority w:val="9"/>
    <w:semiHidden/>
    <w:unhideWhenUsed/>
    <w:qFormat/>
    <w:rsid w:val="00955248"/>
    <w:pPr>
      <w:spacing w:before="240" w:after="60"/>
      <w:outlineLvl w:val="7"/>
    </w:pPr>
    <w:rPr>
      <w:rFonts w:cstheme="majorBidi"/>
      <w:i/>
      <w:iCs/>
    </w:rPr>
  </w:style>
  <w:style w:type="paragraph" w:styleId="Antrat9">
    <w:name w:val="heading 9"/>
    <w:basedOn w:val="prastasis"/>
    <w:next w:val="prastasis"/>
    <w:link w:val="Antrat9Diagrama"/>
    <w:uiPriority w:val="9"/>
    <w:semiHidden/>
    <w:unhideWhenUsed/>
    <w:qFormat/>
    <w:rsid w:val="00955248"/>
    <w:p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55248"/>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955248"/>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955248"/>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955248"/>
    <w:rPr>
      <w:rFonts w:cstheme="majorBidi"/>
      <w:b/>
      <w:bCs/>
      <w:sz w:val="28"/>
      <w:szCs w:val="28"/>
    </w:rPr>
  </w:style>
  <w:style w:type="character" w:customStyle="1" w:styleId="Antrat5Diagrama">
    <w:name w:val="Antraštė 5 Diagrama"/>
    <w:basedOn w:val="Numatytasispastraiposriftas"/>
    <w:link w:val="Antrat5"/>
    <w:uiPriority w:val="9"/>
    <w:semiHidden/>
    <w:rsid w:val="00955248"/>
    <w:rPr>
      <w:rFonts w:cstheme="majorBidi"/>
      <w:b/>
      <w:bCs/>
      <w:i/>
      <w:iCs/>
      <w:sz w:val="26"/>
      <w:szCs w:val="26"/>
    </w:rPr>
  </w:style>
  <w:style w:type="character" w:customStyle="1" w:styleId="Antrat6Diagrama">
    <w:name w:val="Antraštė 6 Diagrama"/>
    <w:basedOn w:val="Numatytasispastraiposriftas"/>
    <w:link w:val="Antrat6"/>
    <w:uiPriority w:val="9"/>
    <w:semiHidden/>
    <w:rsid w:val="00955248"/>
    <w:rPr>
      <w:rFonts w:cstheme="majorBidi"/>
      <w:b/>
      <w:bCs/>
    </w:rPr>
  </w:style>
  <w:style w:type="character" w:customStyle="1" w:styleId="Antrat7Diagrama">
    <w:name w:val="Antraštė 7 Diagrama"/>
    <w:basedOn w:val="Numatytasispastraiposriftas"/>
    <w:link w:val="Antrat7"/>
    <w:uiPriority w:val="9"/>
    <w:semiHidden/>
    <w:rsid w:val="00955248"/>
    <w:rPr>
      <w:rFonts w:cstheme="majorBidi"/>
      <w:sz w:val="24"/>
      <w:szCs w:val="24"/>
    </w:rPr>
  </w:style>
  <w:style w:type="character" w:customStyle="1" w:styleId="Antrat8Diagrama">
    <w:name w:val="Antraštė 8 Diagrama"/>
    <w:basedOn w:val="Numatytasispastraiposriftas"/>
    <w:link w:val="Antrat8"/>
    <w:uiPriority w:val="9"/>
    <w:semiHidden/>
    <w:rsid w:val="00955248"/>
    <w:rPr>
      <w:rFonts w:cstheme="majorBidi"/>
      <w:i/>
      <w:iCs/>
      <w:sz w:val="24"/>
      <w:szCs w:val="24"/>
    </w:rPr>
  </w:style>
  <w:style w:type="character" w:customStyle="1" w:styleId="Antrat9Diagrama">
    <w:name w:val="Antraštė 9 Diagrama"/>
    <w:basedOn w:val="Numatytasispastraiposriftas"/>
    <w:link w:val="Antrat9"/>
    <w:uiPriority w:val="9"/>
    <w:semiHidden/>
    <w:rsid w:val="00955248"/>
    <w:rPr>
      <w:rFonts w:asciiTheme="majorHAnsi" w:eastAsiaTheme="majorEastAsia" w:hAnsiTheme="majorHAnsi" w:cstheme="majorBidi"/>
    </w:rPr>
  </w:style>
  <w:style w:type="paragraph" w:styleId="Antrat">
    <w:name w:val="caption"/>
    <w:basedOn w:val="prastasis"/>
    <w:next w:val="prastasis"/>
    <w:uiPriority w:val="35"/>
    <w:semiHidden/>
    <w:unhideWhenUsed/>
    <w:rsid w:val="00955248"/>
    <w:rPr>
      <w:b/>
      <w:bCs/>
      <w:color w:val="5B9BD5" w:themeColor="accent1"/>
      <w:sz w:val="18"/>
      <w:szCs w:val="18"/>
    </w:rPr>
  </w:style>
  <w:style w:type="paragraph" w:styleId="Pavadinimas">
    <w:name w:val="Title"/>
    <w:basedOn w:val="prastasis"/>
    <w:next w:val="prastasis"/>
    <w:link w:val="PavadinimasDiagrama"/>
    <w:uiPriority w:val="10"/>
    <w:qFormat/>
    <w:rsid w:val="00955248"/>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uiPriority w:val="10"/>
    <w:rsid w:val="00955248"/>
    <w:rPr>
      <w:rFonts w:asciiTheme="majorHAnsi" w:eastAsiaTheme="majorEastAsia" w:hAnsiTheme="majorHAnsi" w:cstheme="majorBidi"/>
      <w:b/>
      <w:bCs/>
      <w:kern w:val="28"/>
      <w:sz w:val="32"/>
      <w:szCs w:val="32"/>
    </w:rPr>
  </w:style>
  <w:style w:type="paragraph" w:styleId="Paantrat">
    <w:name w:val="Subtitle"/>
    <w:basedOn w:val="prastasis"/>
    <w:next w:val="prastasis"/>
    <w:link w:val="PaantratDiagrama"/>
    <w:uiPriority w:val="11"/>
    <w:qFormat/>
    <w:rsid w:val="00955248"/>
    <w:pPr>
      <w:spacing w:after="60"/>
      <w:jc w:val="center"/>
      <w:outlineLvl w:val="1"/>
    </w:pPr>
    <w:rPr>
      <w:rFonts w:asciiTheme="majorHAnsi" w:eastAsiaTheme="majorEastAsia" w:hAnsiTheme="majorHAnsi" w:cstheme="majorBidi"/>
    </w:rPr>
  </w:style>
  <w:style w:type="character" w:customStyle="1" w:styleId="PaantratDiagrama">
    <w:name w:val="Paantraštė Diagrama"/>
    <w:basedOn w:val="Numatytasispastraiposriftas"/>
    <w:link w:val="Paantrat"/>
    <w:uiPriority w:val="11"/>
    <w:rsid w:val="00955248"/>
    <w:rPr>
      <w:rFonts w:asciiTheme="majorHAnsi" w:eastAsiaTheme="majorEastAsia" w:hAnsiTheme="majorHAnsi" w:cstheme="majorBidi"/>
      <w:sz w:val="24"/>
      <w:szCs w:val="24"/>
    </w:rPr>
  </w:style>
  <w:style w:type="character" w:styleId="Grietas">
    <w:name w:val="Strong"/>
    <w:basedOn w:val="Numatytasispastraiposriftas"/>
    <w:uiPriority w:val="22"/>
    <w:qFormat/>
    <w:rsid w:val="00955248"/>
    <w:rPr>
      <w:b/>
      <w:bCs/>
    </w:rPr>
  </w:style>
  <w:style w:type="character" w:styleId="Emfaz">
    <w:name w:val="Emphasis"/>
    <w:basedOn w:val="Numatytasispastraiposriftas"/>
    <w:uiPriority w:val="20"/>
    <w:qFormat/>
    <w:rsid w:val="00955248"/>
    <w:rPr>
      <w:rFonts w:asciiTheme="minorHAnsi" w:hAnsiTheme="minorHAnsi"/>
      <w:b/>
      <w:i/>
      <w:iCs/>
    </w:rPr>
  </w:style>
  <w:style w:type="paragraph" w:styleId="Betarp">
    <w:name w:val="No Spacing"/>
    <w:basedOn w:val="prastasis"/>
    <w:uiPriority w:val="1"/>
    <w:qFormat/>
    <w:rsid w:val="00955248"/>
    <w:rPr>
      <w:szCs w:val="32"/>
    </w:rPr>
  </w:style>
  <w:style w:type="paragraph" w:styleId="Citata">
    <w:name w:val="Quote"/>
    <w:basedOn w:val="prastasis"/>
    <w:next w:val="prastasis"/>
    <w:link w:val="CitataDiagrama"/>
    <w:uiPriority w:val="29"/>
    <w:qFormat/>
    <w:rsid w:val="00955248"/>
    <w:rPr>
      <w:i/>
    </w:rPr>
  </w:style>
  <w:style w:type="character" w:customStyle="1" w:styleId="CitataDiagrama">
    <w:name w:val="Citata Diagrama"/>
    <w:basedOn w:val="Numatytasispastraiposriftas"/>
    <w:link w:val="Citata"/>
    <w:uiPriority w:val="29"/>
    <w:rsid w:val="00955248"/>
    <w:rPr>
      <w:i/>
      <w:sz w:val="24"/>
      <w:szCs w:val="24"/>
    </w:rPr>
  </w:style>
  <w:style w:type="paragraph" w:styleId="Iskirtacitata">
    <w:name w:val="Intense Quote"/>
    <w:basedOn w:val="prastasis"/>
    <w:next w:val="prastasis"/>
    <w:link w:val="IskirtacitataDiagrama"/>
    <w:uiPriority w:val="30"/>
    <w:qFormat/>
    <w:rsid w:val="00955248"/>
    <w:pPr>
      <w:ind w:left="720" w:right="720"/>
    </w:pPr>
    <w:rPr>
      <w:b/>
      <w:i/>
      <w:szCs w:val="22"/>
    </w:rPr>
  </w:style>
  <w:style w:type="character" w:customStyle="1" w:styleId="IskirtacitataDiagrama">
    <w:name w:val="Išskirta citata Diagrama"/>
    <w:basedOn w:val="Numatytasispastraiposriftas"/>
    <w:link w:val="Iskirtacitata"/>
    <w:uiPriority w:val="30"/>
    <w:rsid w:val="00955248"/>
    <w:rPr>
      <w:b/>
      <w:i/>
      <w:sz w:val="24"/>
    </w:rPr>
  </w:style>
  <w:style w:type="character" w:styleId="Nerykuspabraukimas">
    <w:name w:val="Subtle Emphasis"/>
    <w:uiPriority w:val="19"/>
    <w:qFormat/>
    <w:rsid w:val="00955248"/>
    <w:rPr>
      <w:i/>
      <w:color w:val="5A5A5A" w:themeColor="text1" w:themeTint="A5"/>
    </w:rPr>
  </w:style>
  <w:style w:type="character" w:styleId="Rykuspabraukimas">
    <w:name w:val="Intense Emphasis"/>
    <w:basedOn w:val="Numatytasispastraiposriftas"/>
    <w:uiPriority w:val="21"/>
    <w:qFormat/>
    <w:rsid w:val="00955248"/>
    <w:rPr>
      <w:b/>
      <w:i/>
      <w:sz w:val="24"/>
      <w:szCs w:val="24"/>
      <w:u w:val="single"/>
    </w:rPr>
  </w:style>
  <w:style w:type="character" w:styleId="Nerykinuoroda">
    <w:name w:val="Subtle Reference"/>
    <w:basedOn w:val="Numatytasispastraiposriftas"/>
    <w:uiPriority w:val="31"/>
    <w:qFormat/>
    <w:rsid w:val="00955248"/>
    <w:rPr>
      <w:sz w:val="24"/>
      <w:szCs w:val="24"/>
      <w:u w:val="single"/>
    </w:rPr>
  </w:style>
  <w:style w:type="character" w:styleId="Rykinuoroda">
    <w:name w:val="Intense Reference"/>
    <w:basedOn w:val="Numatytasispastraiposriftas"/>
    <w:uiPriority w:val="32"/>
    <w:qFormat/>
    <w:rsid w:val="00955248"/>
    <w:rPr>
      <w:b/>
      <w:sz w:val="24"/>
      <w:u w:val="single"/>
    </w:rPr>
  </w:style>
  <w:style w:type="character" w:styleId="Knygospavadinimas">
    <w:name w:val="Book Title"/>
    <w:basedOn w:val="Numatytasispastraiposriftas"/>
    <w:uiPriority w:val="33"/>
    <w:qFormat/>
    <w:rsid w:val="00955248"/>
    <w:rPr>
      <w:rFonts w:asciiTheme="majorHAnsi" w:eastAsiaTheme="majorEastAsia" w:hAnsiTheme="majorHAnsi"/>
      <w:b/>
      <w:i/>
      <w:sz w:val="24"/>
      <w:szCs w:val="24"/>
    </w:rPr>
  </w:style>
  <w:style w:type="paragraph" w:styleId="Turinioantrat">
    <w:name w:val="TOC Heading"/>
    <w:basedOn w:val="Antrat1"/>
    <w:next w:val="prastasis"/>
    <w:uiPriority w:val="39"/>
    <w:semiHidden/>
    <w:unhideWhenUsed/>
    <w:qFormat/>
    <w:rsid w:val="00955248"/>
    <w:pPr>
      <w:outlineLvl w:val="9"/>
    </w:pPr>
  </w:style>
  <w:style w:type="paragraph" w:styleId="Sraopastraipa">
    <w:name w:val="List Paragraph"/>
    <w:basedOn w:val="prastasis"/>
    <w:uiPriority w:val="34"/>
    <w:qFormat/>
    <w:rsid w:val="00955248"/>
    <w:pPr>
      <w:ind w:left="720"/>
      <w:contextualSpacing/>
    </w:pPr>
  </w:style>
  <w:style w:type="paragraph" w:styleId="Antrats">
    <w:name w:val="header"/>
    <w:basedOn w:val="prastasis"/>
    <w:link w:val="AntratsDiagrama"/>
    <w:uiPriority w:val="99"/>
    <w:unhideWhenUsed/>
    <w:rsid w:val="00955248"/>
    <w:pPr>
      <w:tabs>
        <w:tab w:val="center" w:pos="4819"/>
        <w:tab w:val="right" w:pos="9638"/>
      </w:tabs>
    </w:pPr>
  </w:style>
  <w:style w:type="character" w:customStyle="1" w:styleId="AntratsDiagrama">
    <w:name w:val="Antraštės Diagrama"/>
    <w:basedOn w:val="Numatytasispastraiposriftas"/>
    <w:link w:val="Antrats"/>
    <w:uiPriority w:val="99"/>
    <w:rsid w:val="00955248"/>
    <w:rPr>
      <w:sz w:val="24"/>
      <w:szCs w:val="24"/>
    </w:rPr>
  </w:style>
  <w:style w:type="paragraph" w:styleId="Porat">
    <w:name w:val="footer"/>
    <w:basedOn w:val="prastasis"/>
    <w:link w:val="PoratDiagrama"/>
    <w:uiPriority w:val="99"/>
    <w:unhideWhenUsed/>
    <w:rsid w:val="00955248"/>
    <w:pPr>
      <w:tabs>
        <w:tab w:val="center" w:pos="4819"/>
        <w:tab w:val="right" w:pos="9638"/>
      </w:tabs>
    </w:pPr>
  </w:style>
  <w:style w:type="character" w:customStyle="1" w:styleId="PoratDiagrama">
    <w:name w:val="Poraštė Diagrama"/>
    <w:basedOn w:val="Numatytasispastraiposriftas"/>
    <w:link w:val="Porat"/>
    <w:uiPriority w:val="99"/>
    <w:rsid w:val="00955248"/>
    <w:rPr>
      <w:sz w:val="24"/>
      <w:szCs w:val="24"/>
    </w:rPr>
  </w:style>
  <w:style w:type="character" w:styleId="Hipersaitas">
    <w:name w:val="Hyperlink"/>
    <w:basedOn w:val="Numatytasispastraiposriftas"/>
    <w:uiPriority w:val="99"/>
    <w:unhideWhenUsed/>
    <w:rsid w:val="00521FC1"/>
    <w:rPr>
      <w:color w:val="0563C1" w:themeColor="hyperlink"/>
      <w:u w:val="single"/>
    </w:rPr>
  </w:style>
  <w:style w:type="character" w:styleId="Perirtashipersaitas">
    <w:name w:val="FollowedHyperlink"/>
    <w:basedOn w:val="Numatytasispastraiposriftas"/>
    <w:uiPriority w:val="99"/>
    <w:semiHidden/>
    <w:unhideWhenUsed/>
    <w:rsid w:val="00E043B5"/>
    <w:rPr>
      <w:color w:val="954F72" w:themeColor="followedHyperlink"/>
      <w:u w:val="single"/>
    </w:rPr>
  </w:style>
  <w:style w:type="paragraph" w:styleId="Debesliotekstas">
    <w:name w:val="Balloon Text"/>
    <w:basedOn w:val="prastasis"/>
    <w:link w:val="DebesliotekstasDiagrama"/>
    <w:uiPriority w:val="99"/>
    <w:semiHidden/>
    <w:unhideWhenUsed/>
    <w:rsid w:val="005328E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328E5"/>
    <w:rPr>
      <w:rFonts w:ascii="Segoe UI" w:hAnsi="Segoe UI" w:cs="Segoe UI"/>
      <w:sz w:val="18"/>
      <w:szCs w:val="18"/>
    </w:rPr>
  </w:style>
  <w:style w:type="character" w:customStyle="1" w:styleId="pathlink1">
    <w:name w:val="pathlink1"/>
    <w:basedOn w:val="Numatytasispastraiposriftas"/>
    <w:rsid w:val="00922C6B"/>
    <w:rPr>
      <w:color w:val="0000CC"/>
    </w:rPr>
  </w:style>
  <w:style w:type="character" w:customStyle="1" w:styleId="pathseparator1">
    <w:name w:val="pathseparator1"/>
    <w:basedOn w:val="Numatytasispastraiposriftas"/>
    <w:rsid w:val="00922C6B"/>
    <w:rPr>
      <w:color w:val="0000CC"/>
    </w:rPr>
  </w:style>
  <w:style w:type="character" w:customStyle="1" w:styleId="pathleafnode1">
    <w:name w:val="pathleafnode1"/>
    <w:basedOn w:val="Numatytasispastraiposriftas"/>
    <w:rsid w:val="00922C6B"/>
    <w:rPr>
      <w:b/>
      <w:bCs/>
      <w:color w:val="336699"/>
    </w:rPr>
  </w:style>
  <w:style w:type="paragraph" w:styleId="prastasiniatinklio">
    <w:name w:val="Normal (Web)"/>
    <w:basedOn w:val="prastasis"/>
    <w:uiPriority w:val="99"/>
    <w:semiHidden/>
    <w:unhideWhenUsed/>
    <w:rsid w:val="00AB6B98"/>
    <w:pPr>
      <w:spacing w:before="100" w:beforeAutospacing="1" w:after="100" w:afterAutospacing="1"/>
    </w:pPr>
    <w:rPr>
      <w:rFonts w:ascii="Times New Roman" w:eastAsia="Times New Roman" w:hAnsi="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45798">
      <w:bodyDiv w:val="1"/>
      <w:marLeft w:val="0"/>
      <w:marRight w:val="0"/>
      <w:marTop w:val="0"/>
      <w:marBottom w:val="0"/>
      <w:divBdr>
        <w:top w:val="none" w:sz="0" w:space="0" w:color="auto"/>
        <w:left w:val="none" w:sz="0" w:space="0" w:color="auto"/>
        <w:bottom w:val="none" w:sz="0" w:space="0" w:color="auto"/>
        <w:right w:val="none" w:sz="0" w:space="0" w:color="auto"/>
      </w:divBdr>
      <w:divsChild>
        <w:div w:id="7175432">
          <w:marLeft w:val="0"/>
          <w:marRight w:val="0"/>
          <w:marTop w:val="0"/>
          <w:marBottom w:val="0"/>
          <w:divBdr>
            <w:top w:val="none" w:sz="0" w:space="0" w:color="auto"/>
            <w:left w:val="none" w:sz="0" w:space="0" w:color="auto"/>
            <w:bottom w:val="none" w:sz="0" w:space="0" w:color="auto"/>
            <w:right w:val="none" w:sz="0" w:space="0" w:color="auto"/>
          </w:divBdr>
        </w:div>
      </w:divsChild>
    </w:div>
    <w:div w:id="463041565">
      <w:bodyDiv w:val="1"/>
      <w:marLeft w:val="0"/>
      <w:marRight w:val="0"/>
      <w:marTop w:val="0"/>
      <w:marBottom w:val="0"/>
      <w:divBdr>
        <w:top w:val="none" w:sz="0" w:space="0" w:color="auto"/>
        <w:left w:val="none" w:sz="0" w:space="0" w:color="auto"/>
        <w:bottom w:val="none" w:sz="0" w:space="0" w:color="auto"/>
        <w:right w:val="none" w:sz="0" w:space="0" w:color="auto"/>
      </w:divBdr>
      <w:divsChild>
        <w:div w:id="1568343061">
          <w:marLeft w:val="0"/>
          <w:marRight w:val="0"/>
          <w:marTop w:val="0"/>
          <w:marBottom w:val="0"/>
          <w:divBdr>
            <w:top w:val="none" w:sz="0" w:space="0" w:color="auto"/>
            <w:left w:val="none" w:sz="0" w:space="0" w:color="auto"/>
            <w:bottom w:val="none" w:sz="0" w:space="0" w:color="auto"/>
            <w:right w:val="none" w:sz="0" w:space="0" w:color="auto"/>
          </w:divBdr>
          <w:divsChild>
            <w:div w:id="371274297">
              <w:marLeft w:val="0"/>
              <w:marRight w:val="0"/>
              <w:marTop w:val="0"/>
              <w:marBottom w:val="0"/>
              <w:divBdr>
                <w:top w:val="none" w:sz="0" w:space="0" w:color="auto"/>
                <w:left w:val="none" w:sz="0" w:space="0" w:color="auto"/>
                <w:bottom w:val="none" w:sz="0" w:space="0" w:color="auto"/>
                <w:right w:val="none" w:sz="0" w:space="0" w:color="auto"/>
              </w:divBdr>
              <w:divsChild>
                <w:div w:id="1473132655">
                  <w:marLeft w:val="0"/>
                  <w:marRight w:val="0"/>
                  <w:marTop w:val="0"/>
                  <w:marBottom w:val="0"/>
                  <w:divBdr>
                    <w:top w:val="none" w:sz="0" w:space="0" w:color="auto"/>
                    <w:left w:val="none" w:sz="0" w:space="0" w:color="auto"/>
                    <w:bottom w:val="none" w:sz="0" w:space="0" w:color="auto"/>
                    <w:right w:val="none" w:sz="0" w:space="0" w:color="auto"/>
                  </w:divBdr>
                  <w:divsChild>
                    <w:div w:id="1819375066">
                      <w:marLeft w:val="0"/>
                      <w:marRight w:val="0"/>
                      <w:marTop w:val="0"/>
                      <w:marBottom w:val="0"/>
                      <w:divBdr>
                        <w:top w:val="none" w:sz="0" w:space="0" w:color="auto"/>
                        <w:left w:val="none" w:sz="0" w:space="0" w:color="auto"/>
                        <w:bottom w:val="none" w:sz="0" w:space="0" w:color="auto"/>
                        <w:right w:val="none" w:sz="0" w:space="0" w:color="auto"/>
                      </w:divBdr>
                      <w:divsChild>
                        <w:div w:id="1166287941">
                          <w:marLeft w:val="0"/>
                          <w:marRight w:val="0"/>
                          <w:marTop w:val="0"/>
                          <w:marBottom w:val="0"/>
                          <w:divBdr>
                            <w:top w:val="none" w:sz="0" w:space="0" w:color="auto"/>
                            <w:left w:val="none" w:sz="0" w:space="0" w:color="auto"/>
                            <w:bottom w:val="none" w:sz="0" w:space="0" w:color="auto"/>
                            <w:right w:val="none" w:sz="0" w:space="0" w:color="auto"/>
                          </w:divBdr>
                          <w:divsChild>
                            <w:div w:id="1844198222">
                              <w:marLeft w:val="0"/>
                              <w:marRight w:val="0"/>
                              <w:marTop w:val="0"/>
                              <w:marBottom w:val="0"/>
                              <w:divBdr>
                                <w:top w:val="none" w:sz="0" w:space="0" w:color="auto"/>
                                <w:left w:val="none" w:sz="0" w:space="0" w:color="auto"/>
                                <w:bottom w:val="none" w:sz="0" w:space="0" w:color="auto"/>
                                <w:right w:val="none" w:sz="0" w:space="0" w:color="auto"/>
                              </w:divBdr>
                              <w:divsChild>
                                <w:div w:id="1050349999">
                                  <w:marLeft w:val="0"/>
                                  <w:marRight w:val="0"/>
                                  <w:marTop w:val="0"/>
                                  <w:marBottom w:val="0"/>
                                  <w:divBdr>
                                    <w:top w:val="none" w:sz="0" w:space="0" w:color="auto"/>
                                    <w:left w:val="none" w:sz="0" w:space="0" w:color="auto"/>
                                    <w:bottom w:val="none" w:sz="0" w:space="0" w:color="auto"/>
                                    <w:right w:val="none" w:sz="0" w:space="0" w:color="auto"/>
                                  </w:divBdr>
                                  <w:divsChild>
                                    <w:div w:id="1707022983">
                                      <w:marLeft w:val="0"/>
                                      <w:marRight w:val="0"/>
                                      <w:marTop w:val="0"/>
                                      <w:marBottom w:val="0"/>
                                      <w:divBdr>
                                        <w:top w:val="none" w:sz="0" w:space="0" w:color="auto"/>
                                        <w:left w:val="none" w:sz="0" w:space="0" w:color="auto"/>
                                        <w:bottom w:val="none" w:sz="0" w:space="0" w:color="auto"/>
                                        <w:right w:val="none" w:sz="0" w:space="0" w:color="auto"/>
                                      </w:divBdr>
                                      <w:divsChild>
                                        <w:div w:id="696273167">
                                          <w:marLeft w:val="0"/>
                                          <w:marRight w:val="0"/>
                                          <w:marTop w:val="0"/>
                                          <w:marBottom w:val="0"/>
                                          <w:divBdr>
                                            <w:top w:val="none" w:sz="0" w:space="0" w:color="auto"/>
                                            <w:left w:val="none" w:sz="0" w:space="0" w:color="auto"/>
                                            <w:bottom w:val="none" w:sz="0" w:space="0" w:color="auto"/>
                                            <w:right w:val="none" w:sz="0" w:space="0" w:color="auto"/>
                                          </w:divBdr>
                                          <w:divsChild>
                                            <w:div w:id="965887946">
                                              <w:marLeft w:val="0"/>
                                              <w:marRight w:val="0"/>
                                              <w:marTop w:val="0"/>
                                              <w:marBottom w:val="0"/>
                                              <w:divBdr>
                                                <w:top w:val="none" w:sz="0" w:space="0" w:color="auto"/>
                                                <w:left w:val="none" w:sz="0" w:space="0" w:color="auto"/>
                                                <w:bottom w:val="none" w:sz="0" w:space="0" w:color="auto"/>
                                                <w:right w:val="none" w:sz="0" w:space="0" w:color="auto"/>
                                              </w:divBdr>
                                              <w:divsChild>
                                                <w:div w:id="543637727">
                                                  <w:marLeft w:val="15"/>
                                                  <w:marRight w:val="15"/>
                                                  <w:marTop w:val="15"/>
                                                  <w:marBottom w:val="15"/>
                                                  <w:divBdr>
                                                    <w:top w:val="single" w:sz="6" w:space="2" w:color="4D90FE"/>
                                                    <w:left w:val="single" w:sz="6" w:space="2" w:color="4D90FE"/>
                                                    <w:bottom w:val="single" w:sz="6" w:space="2" w:color="4D90FE"/>
                                                    <w:right w:val="single" w:sz="6" w:space="0" w:color="4D90FE"/>
                                                  </w:divBdr>
                                                  <w:divsChild>
                                                    <w:div w:id="1222710941">
                                                      <w:marLeft w:val="0"/>
                                                      <w:marRight w:val="0"/>
                                                      <w:marTop w:val="0"/>
                                                      <w:marBottom w:val="0"/>
                                                      <w:divBdr>
                                                        <w:top w:val="none" w:sz="0" w:space="0" w:color="auto"/>
                                                        <w:left w:val="none" w:sz="0" w:space="0" w:color="auto"/>
                                                        <w:bottom w:val="none" w:sz="0" w:space="0" w:color="auto"/>
                                                        <w:right w:val="none" w:sz="0" w:space="0" w:color="auto"/>
                                                      </w:divBdr>
                                                      <w:divsChild>
                                                        <w:div w:id="1678772223">
                                                          <w:marLeft w:val="0"/>
                                                          <w:marRight w:val="0"/>
                                                          <w:marTop w:val="0"/>
                                                          <w:marBottom w:val="0"/>
                                                          <w:divBdr>
                                                            <w:top w:val="none" w:sz="0" w:space="0" w:color="auto"/>
                                                            <w:left w:val="none" w:sz="0" w:space="0" w:color="auto"/>
                                                            <w:bottom w:val="none" w:sz="0" w:space="0" w:color="auto"/>
                                                            <w:right w:val="none" w:sz="0" w:space="0" w:color="auto"/>
                                                          </w:divBdr>
                                                          <w:divsChild>
                                                            <w:div w:id="417409730">
                                                              <w:marLeft w:val="0"/>
                                                              <w:marRight w:val="0"/>
                                                              <w:marTop w:val="0"/>
                                                              <w:marBottom w:val="0"/>
                                                              <w:divBdr>
                                                                <w:top w:val="none" w:sz="0" w:space="0" w:color="auto"/>
                                                                <w:left w:val="none" w:sz="0" w:space="0" w:color="auto"/>
                                                                <w:bottom w:val="none" w:sz="0" w:space="0" w:color="auto"/>
                                                                <w:right w:val="none" w:sz="0" w:space="0" w:color="auto"/>
                                                              </w:divBdr>
                                                              <w:divsChild>
                                                                <w:div w:id="1364862836">
                                                                  <w:marLeft w:val="0"/>
                                                                  <w:marRight w:val="0"/>
                                                                  <w:marTop w:val="0"/>
                                                                  <w:marBottom w:val="0"/>
                                                                  <w:divBdr>
                                                                    <w:top w:val="none" w:sz="0" w:space="0" w:color="auto"/>
                                                                    <w:left w:val="none" w:sz="0" w:space="0" w:color="auto"/>
                                                                    <w:bottom w:val="none" w:sz="0" w:space="0" w:color="auto"/>
                                                                    <w:right w:val="none" w:sz="0" w:space="0" w:color="auto"/>
                                                                  </w:divBdr>
                                                                  <w:divsChild>
                                                                    <w:div w:id="400522464">
                                                                      <w:marLeft w:val="0"/>
                                                                      <w:marRight w:val="0"/>
                                                                      <w:marTop w:val="0"/>
                                                                      <w:marBottom w:val="0"/>
                                                                      <w:divBdr>
                                                                        <w:top w:val="none" w:sz="0" w:space="0" w:color="auto"/>
                                                                        <w:left w:val="none" w:sz="0" w:space="0" w:color="auto"/>
                                                                        <w:bottom w:val="none" w:sz="0" w:space="0" w:color="auto"/>
                                                                        <w:right w:val="none" w:sz="0" w:space="0" w:color="auto"/>
                                                                      </w:divBdr>
                                                                      <w:divsChild>
                                                                        <w:div w:id="214047785">
                                                                          <w:marLeft w:val="0"/>
                                                                          <w:marRight w:val="0"/>
                                                                          <w:marTop w:val="0"/>
                                                                          <w:marBottom w:val="0"/>
                                                                          <w:divBdr>
                                                                            <w:top w:val="none" w:sz="0" w:space="0" w:color="auto"/>
                                                                            <w:left w:val="none" w:sz="0" w:space="0" w:color="auto"/>
                                                                            <w:bottom w:val="none" w:sz="0" w:space="0" w:color="auto"/>
                                                                            <w:right w:val="none" w:sz="0" w:space="0" w:color="auto"/>
                                                                          </w:divBdr>
                                                                          <w:divsChild>
                                                                            <w:div w:id="1260479502">
                                                                              <w:marLeft w:val="0"/>
                                                                              <w:marRight w:val="0"/>
                                                                              <w:marTop w:val="0"/>
                                                                              <w:marBottom w:val="0"/>
                                                                              <w:divBdr>
                                                                                <w:top w:val="none" w:sz="0" w:space="0" w:color="auto"/>
                                                                                <w:left w:val="none" w:sz="0" w:space="0" w:color="auto"/>
                                                                                <w:bottom w:val="none" w:sz="0" w:space="0" w:color="auto"/>
                                                                                <w:right w:val="none" w:sz="0" w:space="0" w:color="auto"/>
                                                                              </w:divBdr>
                                                                              <w:divsChild>
                                                                                <w:div w:id="1783264499">
                                                                                  <w:marLeft w:val="0"/>
                                                                                  <w:marRight w:val="0"/>
                                                                                  <w:marTop w:val="0"/>
                                                                                  <w:marBottom w:val="0"/>
                                                                                  <w:divBdr>
                                                                                    <w:top w:val="none" w:sz="0" w:space="0" w:color="auto"/>
                                                                                    <w:left w:val="none" w:sz="0" w:space="0" w:color="auto"/>
                                                                                    <w:bottom w:val="none" w:sz="0" w:space="0" w:color="auto"/>
                                                                                    <w:right w:val="none" w:sz="0" w:space="0" w:color="auto"/>
                                                                                  </w:divBdr>
                                                                                  <w:divsChild>
                                                                                    <w:div w:id="526069209">
                                                                                      <w:marLeft w:val="0"/>
                                                                                      <w:marRight w:val="0"/>
                                                                                      <w:marTop w:val="0"/>
                                                                                      <w:marBottom w:val="0"/>
                                                                                      <w:divBdr>
                                                                                        <w:top w:val="none" w:sz="0" w:space="0" w:color="auto"/>
                                                                                        <w:left w:val="none" w:sz="0" w:space="0" w:color="auto"/>
                                                                                        <w:bottom w:val="none" w:sz="0" w:space="0" w:color="auto"/>
                                                                                        <w:right w:val="none" w:sz="0" w:space="0" w:color="auto"/>
                                                                                      </w:divBdr>
                                                                                      <w:divsChild>
                                                                                        <w:div w:id="590816016">
                                                                                          <w:marLeft w:val="0"/>
                                                                                          <w:marRight w:val="60"/>
                                                                                          <w:marTop w:val="0"/>
                                                                                          <w:marBottom w:val="0"/>
                                                                                          <w:divBdr>
                                                                                            <w:top w:val="none" w:sz="0" w:space="0" w:color="auto"/>
                                                                                            <w:left w:val="none" w:sz="0" w:space="0" w:color="auto"/>
                                                                                            <w:bottom w:val="none" w:sz="0" w:space="0" w:color="auto"/>
                                                                                            <w:right w:val="none" w:sz="0" w:space="0" w:color="auto"/>
                                                                                          </w:divBdr>
                                                                                          <w:divsChild>
                                                                                            <w:div w:id="642587567">
                                                                                              <w:marLeft w:val="0"/>
                                                                                              <w:marRight w:val="120"/>
                                                                                              <w:marTop w:val="0"/>
                                                                                              <w:marBottom w:val="150"/>
                                                                                              <w:divBdr>
                                                                                                <w:top w:val="single" w:sz="2" w:space="0" w:color="EFEFEF"/>
                                                                                                <w:left w:val="single" w:sz="6" w:space="0" w:color="EFEFEF"/>
                                                                                                <w:bottom w:val="single" w:sz="6" w:space="0" w:color="E2E2E2"/>
                                                                                                <w:right w:val="single" w:sz="6" w:space="0" w:color="EFEFEF"/>
                                                                                              </w:divBdr>
                                                                                              <w:divsChild>
                                                                                                <w:div w:id="468285139">
                                                                                                  <w:marLeft w:val="0"/>
                                                                                                  <w:marRight w:val="0"/>
                                                                                                  <w:marTop w:val="0"/>
                                                                                                  <w:marBottom w:val="0"/>
                                                                                                  <w:divBdr>
                                                                                                    <w:top w:val="none" w:sz="0" w:space="0" w:color="auto"/>
                                                                                                    <w:left w:val="none" w:sz="0" w:space="0" w:color="auto"/>
                                                                                                    <w:bottom w:val="none" w:sz="0" w:space="0" w:color="auto"/>
                                                                                                    <w:right w:val="none" w:sz="0" w:space="0" w:color="auto"/>
                                                                                                  </w:divBdr>
                                                                                                  <w:divsChild>
                                                                                                    <w:div w:id="800003945">
                                                                                                      <w:marLeft w:val="0"/>
                                                                                                      <w:marRight w:val="0"/>
                                                                                                      <w:marTop w:val="0"/>
                                                                                                      <w:marBottom w:val="0"/>
                                                                                                      <w:divBdr>
                                                                                                        <w:top w:val="none" w:sz="0" w:space="0" w:color="auto"/>
                                                                                                        <w:left w:val="none" w:sz="0" w:space="0" w:color="auto"/>
                                                                                                        <w:bottom w:val="none" w:sz="0" w:space="0" w:color="auto"/>
                                                                                                        <w:right w:val="none" w:sz="0" w:space="0" w:color="auto"/>
                                                                                                      </w:divBdr>
                                                                                                      <w:divsChild>
                                                                                                        <w:div w:id="440994201">
                                                                                                          <w:marLeft w:val="0"/>
                                                                                                          <w:marRight w:val="0"/>
                                                                                                          <w:marTop w:val="0"/>
                                                                                                          <w:marBottom w:val="0"/>
                                                                                                          <w:divBdr>
                                                                                                            <w:top w:val="none" w:sz="0" w:space="0" w:color="auto"/>
                                                                                                            <w:left w:val="none" w:sz="0" w:space="0" w:color="auto"/>
                                                                                                            <w:bottom w:val="none" w:sz="0" w:space="0" w:color="auto"/>
                                                                                                            <w:right w:val="none" w:sz="0" w:space="0" w:color="auto"/>
                                                                                                          </w:divBdr>
                                                                                                          <w:divsChild>
                                                                                                            <w:div w:id="1076324050">
                                                                                                              <w:marLeft w:val="0"/>
                                                                                                              <w:marRight w:val="0"/>
                                                                                                              <w:marTop w:val="0"/>
                                                                                                              <w:marBottom w:val="0"/>
                                                                                                              <w:divBdr>
                                                                                                                <w:top w:val="none" w:sz="0" w:space="0" w:color="auto"/>
                                                                                                                <w:left w:val="none" w:sz="0" w:space="0" w:color="auto"/>
                                                                                                                <w:bottom w:val="none" w:sz="0" w:space="0" w:color="auto"/>
                                                                                                                <w:right w:val="none" w:sz="0" w:space="0" w:color="auto"/>
                                                                                                              </w:divBdr>
                                                                                                              <w:divsChild>
                                                                                                                <w:div w:id="17893018">
                                                                                                                  <w:marLeft w:val="0"/>
                                                                                                                  <w:marRight w:val="0"/>
                                                                                                                  <w:marTop w:val="0"/>
                                                                                                                  <w:marBottom w:val="0"/>
                                                                                                                  <w:divBdr>
                                                                                                                    <w:top w:val="none" w:sz="0" w:space="0" w:color="auto"/>
                                                                                                                    <w:left w:val="none" w:sz="0" w:space="0" w:color="auto"/>
                                                                                                                    <w:bottom w:val="none" w:sz="0" w:space="0" w:color="auto"/>
                                                                                                                    <w:right w:val="none" w:sz="0" w:space="0" w:color="auto"/>
                                                                                                                  </w:divBdr>
                                                                                                                  <w:divsChild>
                                                                                                                    <w:div w:id="311951820">
                                                                                                                      <w:marLeft w:val="0"/>
                                                                                                                      <w:marRight w:val="0"/>
                                                                                                                      <w:marTop w:val="0"/>
                                                                                                                      <w:marBottom w:val="0"/>
                                                                                                                      <w:divBdr>
                                                                                                                        <w:top w:val="none" w:sz="0" w:space="4" w:color="auto"/>
                                                                                                                        <w:left w:val="none" w:sz="0" w:space="0" w:color="auto"/>
                                                                                                                        <w:bottom w:val="none" w:sz="0" w:space="4" w:color="auto"/>
                                                                                                                        <w:right w:val="none" w:sz="0" w:space="0" w:color="auto"/>
                                                                                                                      </w:divBdr>
                                                                                                                      <w:divsChild>
                                                                                                                        <w:div w:id="347147762">
                                                                                                                          <w:marLeft w:val="0"/>
                                                                                                                          <w:marRight w:val="0"/>
                                                                                                                          <w:marTop w:val="0"/>
                                                                                                                          <w:marBottom w:val="0"/>
                                                                                                                          <w:divBdr>
                                                                                                                            <w:top w:val="none" w:sz="0" w:space="0" w:color="auto"/>
                                                                                                                            <w:left w:val="none" w:sz="0" w:space="0" w:color="auto"/>
                                                                                                                            <w:bottom w:val="none" w:sz="0" w:space="0" w:color="auto"/>
                                                                                                                            <w:right w:val="none" w:sz="0" w:space="0" w:color="auto"/>
                                                                                                                          </w:divBdr>
                                                                                                                          <w:divsChild>
                                                                                                                            <w:div w:id="183061390">
                                                                                                                              <w:marLeft w:val="225"/>
                                                                                                                              <w:marRight w:val="225"/>
                                                                                                                              <w:marTop w:val="75"/>
                                                                                                                              <w:marBottom w:val="75"/>
                                                                                                                              <w:divBdr>
                                                                                                                                <w:top w:val="none" w:sz="0" w:space="0" w:color="auto"/>
                                                                                                                                <w:left w:val="none" w:sz="0" w:space="0" w:color="auto"/>
                                                                                                                                <w:bottom w:val="none" w:sz="0" w:space="0" w:color="auto"/>
                                                                                                                                <w:right w:val="none" w:sz="0" w:space="0" w:color="auto"/>
                                                                                                                              </w:divBdr>
                                                                                                                              <w:divsChild>
                                                                                                                                <w:div w:id="1334458629">
                                                                                                                                  <w:marLeft w:val="0"/>
                                                                                                                                  <w:marRight w:val="0"/>
                                                                                                                                  <w:marTop w:val="0"/>
                                                                                                                                  <w:marBottom w:val="0"/>
                                                                                                                                  <w:divBdr>
                                                                                                                                    <w:top w:val="single" w:sz="6" w:space="0" w:color="auto"/>
                                                                                                                                    <w:left w:val="single" w:sz="6" w:space="0" w:color="auto"/>
                                                                                                                                    <w:bottom w:val="single" w:sz="6" w:space="0" w:color="auto"/>
                                                                                                                                    <w:right w:val="single" w:sz="6" w:space="0" w:color="auto"/>
                                                                                                                                  </w:divBdr>
                                                                                                                                  <w:divsChild>
                                                                                                                                    <w:div w:id="560291722">
                                                                                                                                      <w:marLeft w:val="0"/>
                                                                                                                                      <w:marRight w:val="0"/>
                                                                                                                                      <w:marTop w:val="0"/>
                                                                                                                                      <w:marBottom w:val="0"/>
                                                                                                                                      <w:divBdr>
                                                                                                                                        <w:top w:val="none" w:sz="0" w:space="0" w:color="auto"/>
                                                                                                                                        <w:left w:val="none" w:sz="0" w:space="0" w:color="auto"/>
                                                                                                                                        <w:bottom w:val="none" w:sz="0" w:space="0" w:color="auto"/>
                                                                                                                                        <w:right w:val="none" w:sz="0" w:space="0" w:color="auto"/>
                                                                                                                                      </w:divBdr>
                                                                                                                                      <w:divsChild>
                                                                                                                                        <w:div w:id="770977713">
                                                                                                                                          <w:marLeft w:val="0"/>
                                                                                                                                          <w:marRight w:val="0"/>
                                                                                                                                          <w:marTop w:val="0"/>
                                                                                                                                          <w:marBottom w:val="0"/>
                                                                                                                                          <w:divBdr>
                                                                                                                                            <w:top w:val="none" w:sz="0" w:space="0" w:color="auto"/>
                                                                                                                                            <w:left w:val="none" w:sz="0" w:space="0" w:color="auto"/>
                                                                                                                                            <w:bottom w:val="none" w:sz="0" w:space="0" w:color="auto"/>
                                                                                                                                            <w:right w:val="none" w:sz="0" w:space="0" w:color="auto"/>
                                                                                                                                          </w:divBdr>
                                                                                                                                          <w:divsChild>
                                                                                                                                            <w:div w:id="843667403">
                                                                                                                                              <w:marLeft w:val="0"/>
                                                                                                                                              <w:marRight w:val="0"/>
                                                                                                                                              <w:marTop w:val="0"/>
                                                                                                                                              <w:marBottom w:val="0"/>
                                                                                                                                              <w:divBdr>
                                                                                                                                                <w:top w:val="none" w:sz="0" w:space="0" w:color="auto"/>
                                                                                                                                                <w:left w:val="none" w:sz="0" w:space="0" w:color="auto"/>
                                                                                                                                                <w:bottom w:val="none" w:sz="0" w:space="0" w:color="auto"/>
                                                                                                                                                <w:right w:val="none" w:sz="0" w:space="0" w:color="auto"/>
                                                                                                                                              </w:divBdr>
                                                                                                                                              <w:divsChild>
                                                                                                                                                <w:div w:id="1158574169">
                                                                                                                                                  <w:marLeft w:val="0"/>
                                                                                                                                                  <w:marRight w:val="0"/>
                                                                                                                                                  <w:marTop w:val="0"/>
                                                                                                                                                  <w:marBottom w:val="0"/>
                                                                                                                                                  <w:divBdr>
                                                                                                                                                    <w:top w:val="none" w:sz="0" w:space="0" w:color="auto"/>
                                                                                                                                                    <w:left w:val="none" w:sz="0" w:space="0" w:color="auto"/>
                                                                                                                                                    <w:bottom w:val="none" w:sz="0" w:space="0" w:color="auto"/>
                                                                                                                                                    <w:right w:val="none" w:sz="0" w:space="0" w:color="auto"/>
                                                                                                                                                  </w:divBdr>
                                                                                                                                                  <w:divsChild>
                                                                                                                                                    <w:div w:id="5696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856279">
      <w:bodyDiv w:val="1"/>
      <w:marLeft w:val="0"/>
      <w:marRight w:val="0"/>
      <w:marTop w:val="0"/>
      <w:marBottom w:val="0"/>
      <w:divBdr>
        <w:top w:val="none" w:sz="0" w:space="0" w:color="auto"/>
        <w:left w:val="none" w:sz="0" w:space="0" w:color="auto"/>
        <w:bottom w:val="none" w:sz="0" w:space="0" w:color="auto"/>
        <w:right w:val="none" w:sz="0" w:space="0" w:color="auto"/>
      </w:divBdr>
    </w:div>
    <w:div w:id="743339075">
      <w:bodyDiv w:val="1"/>
      <w:marLeft w:val="0"/>
      <w:marRight w:val="0"/>
      <w:marTop w:val="0"/>
      <w:marBottom w:val="0"/>
      <w:divBdr>
        <w:top w:val="none" w:sz="0" w:space="0" w:color="auto"/>
        <w:left w:val="none" w:sz="0" w:space="0" w:color="auto"/>
        <w:bottom w:val="none" w:sz="0" w:space="0" w:color="auto"/>
        <w:right w:val="none" w:sz="0" w:space="0" w:color="auto"/>
      </w:divBdr>
    </w:div>
    <w:div w:id="1939097778">
      <w:bodyDiv w:val="1"/>
      <w:marLeft w:val="0"/>
      <w:marRight w:val="0"/>
      <w:marTop w:val="0"/>
      <w:marBottom w:val="0"/>
      <w:divBdr>
        <w:top w:val="none" w:sz="0" w:space="0" w:color="auto"/>
        <w:left w:val="none" w:sz="0" w:space="0" w:color="auto"/>
        <w:bottom w:val="none" w:sz="0" w:space="0" w:color="auto"/>
        <w:right w:val="none" w:sz="0" w:space="0" w:color="auto"/>
      </w:divBdr>
      <w:divsChild>
        <w:div w:id="153730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s.emokykla.lt/statistikos-duomenu-teikimo-instrukcijo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s.emokykla.lt/teises-aktai-reglamentuojantys-statistines-informacijos-rinkima/" TargetMode="External"/><Relationship Id="rId17" Type="http://schemas.openxmlformats.org/officeDocument/2006/relationships/hyperlink" Target="mailto:klasiukrepselis@ipc.lt"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svis.emokykla.lt/cognos8/cgi-bin/cognosisapi.dll?b_action=xts.run&amp;m=portal/cc.xts&amp;m_folder=iBA4BD8CB513F4A5288D70CC9928BABCA"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rsvis.emokykla.lt/cognos8/cgi-bin/cognosisapi.dll?b_action=xts.run&amp;m=portal/cc.xts&amp;m_folder=i9C5E70B2EECD44EEB606085F4613DF7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vis.sm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a72cc591cffe26943801ab61ce098872">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9b3a0ec750bca7bfc8517b645861ad61"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96DDD-3A8F-4ADC-98C5-81CA076CF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07B63-8921-481B-8F14-727B7A8C97FF}">
  <ds:schemaRefs>
    <ds:schemaRef ds:uri="http://schemas.microsoft.com/sharepoint/v3/contenttype/forms"/>
  </ds:schemaRefs>
</ds:datastoreItem>
</file>

<file path=customXml/itemProps3.xml><?xml version="1.0" encoding="utf-8"?>
<ds:datastoreItem xmlns:ds="http://schemas.openxmlformats.org/officeDocument/2006/customXml" ds:itemID="{894B7249-97A2-41AE-BCC5-E912E3B18B5C}">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bd2a18c2-06d4-44cd-af38-3237b532008a"/>
    <ds:schemaRef ds:uri="441e4d8e-a8ab-46be-9694-e40af28e9c6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7385</Words>
  <Characters>4210</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Žabelovičienė</dc:creator>
  <cp:keywords/>
  <dc:description/>
  <cp:lastModifiedBy>Ineta Antanavičienė</cp:lastModifiedBy>
  <cp:revision>7</cp:revision>
  <dcterms:created xsi:type="dcterms:W3CDTF">2023-08-23T12:22:00Z</dcterms:created>
  <dcterms:modified xsi:type="dcterms:W3CDTF">2024-01-31T06:31:00Z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